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09" w:rsidRDefault="000F0709" w:rsidP="00265488">
      <w:pPr>
        <w:tabs>
          <w:tab w:val="left" w:pos="4140"/>
        </w:tabs>
        <w:spacing w:after="0" w:line="207" w:lineRule="atLeast"/>
        <w:ind w:left="0" w:firstLine="0"/>
        <w:jc w:val="right"/>
        <w:rPr>
          <w:b/>
          <w:sz w:val="24"/>
          <w:szCs w:val="24"/>
        </w:rPr>
      </w:pPr>
    </w:p>
    <w:p w:rsidR="00386259" w:rsidRDefault="00890F06" w:rsidP="00265488">
      <w:pPr>
        <w:pStyle w:val="a4"/>
        <w:tabs>
          <w:tab w:val="left" w:pos="855"/>
          <w:tab w:val="left" w:pos="6015"/>
        </w:tabs>
        <w:spacing w:after="0"/>
        <w:jc w:val="right"/>
        <w:rPr>
          <w:color w:val="auto"/>
          <w:szCs w:val="28"/>
          <w:lang w:eastAsia="ar-SA"/>
        </w:rPr>
      </w:pPr>
      <w:r w:rsidRPr="00386259">
        <w:rPr>
          <w:color w:val="auto"/>
          <w:szCs w:val="28"/>
          <w:lang w:eastAsia="ar-SA"/>
        </w:rPr>
        <w:t xml:space="preserve">                                                                           УТВЕРЖДАЮ:</w:t>
      </w:r>
    </w:p>
    <w:p w:rsidR="00890F06" w:rsidRPr="00386259" w:rsidRDefault="00890F06" w:rsidP="00265488">
      <w:pPr>
        <w:pStyle w:val="a4"/>
        <w:tabs>
          <w:tab w:val="left" w:pos="855"/>
          <w:tab w:val="left" w:pos="6015"/>
        </w:tabs>
        <w:spacing w:after="0"/>
        <w:jc w:val="right"/>
        <w:rPr>
          <w:color w:val="auto"/>
          <w:szCs w:val="28"/>
          <w:lang w:eastAsia="ar-SA"/>
        </w:rPr>
      </w:pPr>
    </w:p>
    <w:p w:rsidR="000F0709" w:rsidRDefault="0082135A" w:rsidP="00265488">
      <w:pPr>
        <w:pStyle w:val="a4"/>
        <w:tabs>
          <w:tab w:val="left" w:pos="855"/>
          <w:tab w:val="left" w:pos="6015"/>
        </w:tabs>
        <w:spacing w:after="0"/>
        <w:jc w:val="right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 xml:space="preserve">Заведующая  МБДОУ </w:t>
      </w:r>
      <w:proofErr w:type="gramStart"/>
      <w:r w:rsidR="00AA6AF4">
        <w:rPr>
          <w:color w:val="auto"/>
          <w:szCs w:val="28"/>
          <w:lang w:eastAsia="ar-SA"/>
        </w:rPr>
        <w:t>-д</w:t>
      </w:r>
      <w:proofErr w:type="gramEnd"/>
      <w:r>
        <w:rPr>
          <w:color w:val="auto"/>
          <w:szCs w:val="28"/>
          <w:lang w:eastAsia="ar-SA"/>
        </w:rPr>
        <w:t>/с №3 «Аленушка</w:t>
      </w:r>
      <w:r w:rsidR="000F0709" w:rsidRPr="00386259">
        <w:rPr>
          <w:color w:val="auto"/>
          <w:szCs w:val="28"/>
          <w:lang w:eastAsia="ar-SA"/>
        </w:rPr>
        <w:t>»</w:t>
      </w:r>
    </w:p>
    <w:p w:rsidR="00386259" w:rsidRPr="00386259" w:rsidRDefault="00386259" w:rsidP="00265488">
      <w:pPr>
        <w:pStyle w:val="a4"/>
        <w:tabs>
          <w:tab w:val="left" w:pos="855"/>
          <w:tab w:val="left" w:pos="6015"/>
        </w:tabs>
        <w:spacing w:after="0"/>
        <w:jc w:val="right"/>
        <w:rPr>
          <w:color w:val="auto"/>
          <w:szCs w:val="28"/>
          <w:lang w:eastAsia="ar-SA"/>
        </w:rPr>
      </w:pPr>
    </w:p>
    <w:p w:rsidR="000F0709" w:rsidRDefault="00265488" w:rsidP="00265488">
      <w:pPr>
        <w:tabs>
          <w:tab w:val="left" w:pos="855"/>
          <w:tab w:val="left" w:pos="5355"/>
        </w:tabs>
        <w:spacing w:after="0" w:line="240" w:lineRule="auto"/>
        <w:ind w:left="0" w:firstLine="0"/>
        <w:jc w:val="right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 xml:space="preserve">                 ________</w:t>
      </w:r>
      <w:proofErr w:type="spellStart"/>
      <w:r w:rsidR="0082135A">
        <w:rPr>
          <w:color w:val="auto"/>
          <w:szCs w:val="28"/>
          <w:lang w:eastAsia="ar-SA"/>
        </w:rPr>
        <w:t>Имамаева</w:t>
      </w:r>
      <w:proofErr w:type="spellEnd"/>
      <w:r w:rsidR="0082135A">
        <w:rPr>
          <w:color w:val="auto"/>
          <w:szCs w:val="28"/>
          <w:lang w:eastAsia="ar-SA"/>
        </w:rPr>
        <w:t xml:space="preserve">  З.А</w:t>
      </w:r>
      <w:r w:rsidR="000F0709" w:rsidRPr="00386259">
        <w:rPr>
          <w:color w:val="auto"/>
          <w:szCs w:val="28"/>
          <w:lang w:eastAsia="ar-SA"/>
        </w:rPr>
        <w:t>.</w:t>
      </w:r>
    </w:p>
    <w:p w:rsidR="00386259" w:rsidRPr="00386259" w:rsidRDefault="00386259" w:rsidP="000F0709">
      <w:pPr>
        <w:tabs>
          <w:tab w:val="left" w:pos="855"/>
          <w:tab w:val="left" w:pos="5355"/>
        </w:tabs>
        <w:spacing w:after="0" w:line="240" w:lineRule="auto"/>
        <w:ind w:left="0" w:firstLine="0"/>
        <w:jc w:val="center"/>
        <w:rPr>
          <w:color w:val="auto"/>
          <w:szCs w:val="28"/>
          <w:lang w:eastAsia="ar-SA"/>
        </w:rPr>
      </w:pPr>
    </w:p>
    <w:p w:rsidR="000F0709" w:rsidRPr="00386259" w:rsidRDefault="009D0976" w:rsidP="00AB08DB">
      <w:pPr>
        <w:tabs>
          <w:tab w:val="left" w:pos="855"/>
          <w:tab w:val="left" w:pos="5280"/>
          <w:tab w:val="right" w:pos="9355"/>
        </w:tabs>
        <w:spacing w:after="0" w:line="240" w:lineRule="auto"/>
        <w:ind w:left="0" w:firstLine="0"/>
        <w:jc w:val="right"/>
        <w:rPr>
          <w:color w:val="auto"/>
          <w:szCs w:val="28"/>
          <w:lang w:eastAsia="ar-SA"/>
        </w:rPr>
      </w:pPr>
      <w:r w:rsidRPr="00386259">
        <w:rPr>
          <w:color w:val="auto"/>
          <w:szCs w:val="28"/>
          <w:lang w:eastAsia="ar-SA"/>
        </w:rPr>
        <w:t xml:space="preserve"> «__</w:t>
      </w:r>
      <w:r w:rsidR="00AB08DB">
        <w:rPr>
          <w:color w:val="auto"/>
          <w:szCs w:val="28"/>
          <w:lang w:eastAsia="ar-SA"/>
        </w:rPr>
        <w:t>30</w:t>
      </w:r>
      <w:r w:rsidR="00265488">
        <w:rPr>
          <w:color w:val="auto"/>
          <w:szCs w:val="28"/>
          <w:lang w:eastAsia="ar-SA"/>
        </w:rPr>
        <w:t>_» __августа___</w:t>
      </w:r>
      <w:r w:rsidR="00AB08DB">
        <w:rPr>
          <w:color w:val="auto"/>
          <w:szCs w:val="28"/>
          <w:lang w:eastAsia="ar-SA"/>
        </w:rPr>
        <w:t>2020</w:t>
      </w:r>
      <w:r w:rsidR="000F0709" w:rsidRPr="00386259">
        <w:rPr>
          <w:color w:val="auto"/>
          <w:szCs w:val="28"/>
          <w:lang w:eastAsia="ar-SA"/>
        </w:rPr>
        <w:t>г.</w:t>
      </w:r>
    </w:p>
    <w:p w:rsidR="000F0709" w:rsidRPr="00386259" w:rsidRDefault="000F0709" w:rsidP="00386259"/>
    <w:p w:rsidR="000F0709" w:rsidRDefault="000F0709" w:rsidP="00890F06">
      <w:pPr>
        <w:pStyle w:val="a4"/>
        <w:tabs>
          <w:tab w:val="left" w:pos="855"/>
          <w:tab w:val="left" w:pos="6015"/>
        </w:tabs>
        <w:spacing w:after="0"/>
        <w:jc w:val="center"/>
        <w:rPr>
          <w:b/>
          <w:color w:val="auto"/>
          <w:sz w:val="72"/>
          <w:lang w:eastAsia="ar-SA"/>
        </w:rPr>
      </w:pPr>
      <w:r>
        <w:rPr>
          <w:b/>
        </w:rPr>
        <w:tab/>
      </w:r>
    </w:p>
    <w:p w:rsidR="000F0709" w:rsidRPr="00AB08DB" w:rsidRDefault="000F0709" w:rsidP="00AB08DB">
      <w:pPr>
        <w:jc w:val="center"/>
        <w:rPr>
          <w:b/>
          <w:sz w:val="36"/>
          <w:szCs w:val="36"/>
          <w:u w:val="single"/>
          <w:lang w:eastAsia="ar-SA"/>
        </w:rPr>
      </w:pPr>
      <w:r w:rsidRPr="00AB08DB">
        <w:rPr>
          <w:b/>
          <w:sz w:val="36"/>
          <w:szCs w:val="36"/>
          <w:u w:val="single"/>
          <w:lang w:eastAsia="ar-SA"/>
        </w:rPr>
        <w:t>УЧЕБНЫЙ ПЛАН</w:t>
      </w:r>
    </w:p>
    <w:p w:rsidR="0072726E" w:rsidRPr="0072726E" w:rsidRDefault="0072726E" w:rsidP="009D0976">
      <w:pPr>
        <w:spacing w:before="30" w:after="30" w:line="240" w:lineRule="auto"/>
        <w:ind w:left="0" w:firstLine="0"/>
        <w:jc w:val="center"/>
        <w:rPr>
          <w:rFonts w:asciiTheme="minorHAnsi" w:hAnsiTheme="minorHAnsi"/>
          <w:b/>
          <w:color w:val="auto"/>
          <w:sz w:val="40"/>
          <w:szCs w:val="40"/>
          <w:lang w:eastAsia="ar-SA"/>
        </w:rPr>
      </w:pPr>
    </w:p>
    <w:p w:rsidR="000F0709" w:rsidRPr="0072726E" w:rsidRDefault="009D0976" w:rsidP="009D0976">
      <w:pPr>
        <w:spacing w:before="30" w:after="30" w:line="240" w:lineRule="auto"/>
        <w:ind w:left="0" w:firstLine="0"/>
        <w:jc w:val="center"/>
        <w:rPr>
          <w:rFonts w:asciiTheme="minorHAnsi" w:hAnsiTheme="minorHAnsi"/>
          <w:color w:val="auto"/>
          <w:szCs w:val="28"/>
          <w:lang w:eastAsia="ar-SA"/>
        </w:rPr>
      </w:pPr>
      <w:r w:rsidRPr="0072726E">
        <w:rPr>
          <w:rFonts w:ascii="Cambria" w:hAnsi="Cambria" w:cs="Cambria"/>
          <w:color w:val="auto"/>
          <w:szCs w:val="28"/>
          <w:lang w:eastAsia="ar-SA"/>
        </w:rPr>
        <w:t>на</w:t>
      </w:r>
      <w:r w:rsidR="00AB08DB">
        <w:rPr>
          <w:rFonts w:ascii="AR JULIAN" w:hAnsi="AR JULIAN"/>
          <w:color w:val="auto"/>
          <w:szCs w:val="28"/>
          <w:lang w:eastAsia="ar-SA"/>
        </w:rPr>
        <w:t xml:space="preserve"> 20</w:t>
      </w:r>
      <w:r w:rsidR="00AB08DB">
        <w:rPr>
          <w:rFonts w:asciiTheme="minorHAnsi" w:hAnsiTheme="minorHAnsi"/>
          <w:color w:val="auto"/>
          <w:szCs w:val="28"/>
          <w:lang w:eastAsia="ar-SA"/>
        </w:rPr>
        <w:t>20</w:t>
      </w:r>
      <w:r w:rsidR="00AB08DB">
        <w:rPr>
          <w:rFonts w:ascii="AR JULIAN" w:hAnsi="AR JULIAN"/>
          <w:color w:val="auto"/>
          <w:szCs w:val="28"/>
          <w:lang w:eastAsia="ar-SA"/>
        </w:rPr>
        <w:t>-20</w:t>
      </w:r>
      <w:r w:rsidR="00AB08DB">
        <w:rPr>
          <w:rFonts w:asciiTheme="minorHAnsi" w:hAnsiTheme="minorHAnsi"/>
          <w:color w:val="auto"/>
          <w:szCs w:val="28"/>
          <w:lang w:eastAsia="ar-SA"/>
        </w:rPr>
        <w:t>21</w:t>
      </w:r>
      <w:r w:rsidR="0072726E">
        <w:rPr>
          <w:rFonts w:asciiTheme="minorHAnsi" w:hAnsiTheme="minorHAnsi"/>
          <w:color w:val="auto"/>
          <w:szCs w:val="28"/>
          <w:lang w:eastAsia="ar-SA"/>
        </w:rPr>
        <w:t xml:space="preserve"> учебный год</w:t>
      </w: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rFonts w:ascii="Bradley Hand ITC" w:hAnsi="Bradley Hand ITC"/>
          <w:b/>
          <w:color w:val="auto"/>
          <w:sz w:val="72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9D0976" w:rsidRDefault="009D0976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D9304A" w:rsidRDefault="00D9304A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D9304A" w:rsidRDefault="00D9304A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D9304A" w:rsidRPr="00D9304A" w:rsidRDefault="00D9304A" w:rsidP="000F0709">
      <w:pPr>
        <w:spacing w:before="30" w:after="30" w:line="240" w:lineRule="auto"/>
        <w:ind w:left="0" w:firstLine="0"/>
        <w:jc w:val="left"/>
        <w:rPr>
          <w:color w:val="auto"/>
          <w:sz w:val="20"/>
          <w:szCs w:val="20"/>
          <w:lang w:eastAsia="ar-SA"/>
        </w:rPr>
      </w:pPr>
    </w:p>
    <w:p w:rsidR="009D0976" w:rsidRPr="00D9304A" w:rsidRDefault="00D9304A" w:rsidP="00AB08DB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 w:rsidRPr="00D9304A">
        <w:rPr>
          <w:color w:val="auto"/>
          <w:sz w:val="24"/>
          <w:szCs w:val="24"/>
          <w:lang w:eastAsia="ar-SA"/>
        </w:rPr>
        <w:t>г</w:t>
      </w:r>
      <w:r>
        <w:rPr>
          <w:color w:val="auto"/>
          <w:sz w:val="24"/>
          <w:szCs w:val="24"/>
          <w:lang w:eastAsia="ar-SA"/>
        </w:rPr>
        <w:t>. Каспийск</w:t>
      </w:r>
    </w:p>
    <w:p w:rsidR="009D0976" w:rsidRDefault="009D0976" w:rsidP="000F0709">
      <w:pPr>
        <w:spacing w:before="30" w:after="30" w:line="240" w:lineRule="auto"/>
        <w:ind w:left="0" w:firstLine="0"/>
        <w:jc w:val="left"/>
        <w:rPr>
          <w:b/>
          <w:color w:val="auto"/>
          <w:sz w:val="20"/>
          <w:szCs w:val="20"/>
          <w:lang w:eastAsia="ar-SA"/>
        </w:rPr>
      </w:pPr>
    </w:p>
    <w:p w:rsidR="009D0976" w:rsidRDefault="009D0976" w:rsidP="00D9304A">
      <w:pPr>
        <w:tabs>
          <w:tab w:val="left" w:pos="4845"/>
        </w:tabs>
        <w:spacing w:after="0" w:line="207" w:lineRule="atLeast"/>
        <w:ind w:left="0" w:firstLine="0"/>
        <w:jc w:val="right"/>
        <w:rPr>
          <w:rFonts w:ascii="Calibri" w:eastAsia="Calibri" w:hAnsi="Calibri" w:cs="Calibri"/>
          <w:b/>
          <w:color w:val="auto"/>
          <w:sz w:val="16"/>
          <w:lang w:eastAsia="ar-SA"/>
        </w:rPr>
      </w:pPr>
    </w:p>
    <w:p w:rsidR="0072726E" w:rsidRPr="00D9304A" w:rsidRDefault="0072726E" w:rsidP="009D0976">
      <w:pPr>
        <w:tabs>
          <w:tab w:val="left" w:pos="4845"/>
        </w:tabs>
        <w:spacing w:after="0" w:line="207" w:lineRule="atLeast"/>
        <w:ind w:left="0" w:firstLine="0"/>
        <w:jc w:val="left"/>
        <w:rPr>
          <w:rFonts w:ascii="Calibri" w:eastAsia="Calibri" w:hAnsi="Calibri" w:cs="Calibri"/>
          <w:b/>
          <w:color w:val="auto"/>
          <w:sz w:val="22"/>
          <w:lang w:eastAsia="ar-SA"/>
        </w:rPr>
      </w:pPr>
    </w:p>
    <w:p w:rsidR="0072726E" w:rsidRPr="009D0976" w:rsidRDefault="0072726E" w:rsidP="009D0976">
      <w:pPr>
        <w:tabs>
          <w:tab w:val="left" w:pos="4845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0F0709" w:rsidRDefault="000F0709" w:rsidP="000F0709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 xml:space="preserve">Пояснительная записка </w:t>
      </w:r>
    </w:p>
    <w:p w:rsidR="000F0709" w:rsidRDefault="0082135A" w:rsidP="000F0709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>МБДОУ  Детский сад №3 «Аленушка</w:t>
      </w:r>
      <w:r w:rsidR="000F0709">
        <w:rPr>
          <w:b/>
          <w:color w:val="auto"/>
          <w:sz w:val="24"/>
          <w:szCs w:val="24"/>
          <w:lang w:eastAsia="ar-SA"/>
        </w:rPr>
        <w:t xml:space="preserve">» </w:t>
      </w:r>
    </w:p>
    <w:p w:rsidR="000F0709" w:rsidRDefault="009D0976" w:rsidP="000F0709">
      <w:pPr>
        <w:spacing w:before="30" w:after="30" w:line="240" w:lineRule="auto"/>
        <w:ind w:left="0" w:firstLine="0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 xml:space="preserve">на </w:t>
      </w:r>
      <w:r w:rsidR="00257BB3" w:rsidRPr="0072726E">
        <w:rPr>
          <w:rFonts w:ascii="AR JULIAN" w:hAnsi="AR JULIAN"/>
          <w:color w:val="auto"/>
          <w:szCs w:val="28"/>
          <w:lang w:eastAsia="ar-SA"/>
        </w:rPr>
        <w:t>20</w:t>
      </w:r>
      <w:r w:rsidR="00AB08DB">
        <w:rPr>
          <w:rFonts w:asciiTheme="minorHAnsi" w:hAnsiTheme="minorHAnsi"/>
          <w:color w:val="auto"/>
          <w:szCs w:val="28"/>
          <w:lang w:eastAsia="ar-SA"/>
        </w:rPr>
        <w:t>20</w:t>
      </w:r>
      <w:r w:rsidR="00AB08DB">
        <w:rPr>
          <w:rFonts w:ascii="AR JULIAN" w:hAnsi="AR JULIAN"/>
          <w:color w:val="auto"/>
          <w:szCs w:val="28"/>
          <w:lang w:eastAsia="ar-SA"/>
        </w:rPr>
        <w:t>-20</w:t>
      </w:r>
      <w:r w:rsidR="00AB08DB">
        <w:rPr>
          <w:rFonts w:asciiTheme="minorHAnsi" w:hAnsiTheme="minorHAnsi"/>
          <w:color w:val="auto"/>
          <w:szCs w:val="28"/>
          <w:lang w:eastAsia="ar-SA"/>
        </w:rPr>
        <w:t>21</w:t>
      </w:r>
      <w:r w:rsidR="000F0709">
        <w:rPr>
          <w:b/>
          <w:color w:val="auto"/>
          <w:sz w:val="24"/>
          <w:szCs w:val="24"/>
          <w:lang w:eastAsia="ar-SA"/>
        </w:rPr>
        <w:t>учебный год</w:t>
      </w:r>
    </w:p>
    <w:p w:rsidR="000F0709" w:rsidRDefault="000F0709" w:rsidP="000F0709">
      <w:pPr>
        <w:spacing w:before="30" w:after="30" w:line="240" w:lineRule="auto"/>
        <w:ind w:left="0" w:firstLine="709"/>
        <w:jc w:val="center"/>
        <w:rPr>
          <w:b/>
          <w:bCs/>
          <w:i/>
          <w:iCs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bCs/>
          <w:iCs/>
          <w:color w:val="auto"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bCs/>
          <w:iCs/>
          <w:color w:val="auto"/>
          <w:sz w:val="24"/>
          <w:szCs w:val="24"/>
          <w:lang w:eastAsia="ar-SA"/>
        </w:rPr>
        <w:t>Учебный план составлен на следующем научно-правовом основании:</w:t>
      </w:r>
    </w:p>
    <w:p w:rsidR="000F0709" w:rsidRDefault="000F0709" w:rsidP="000F0709">
      <w:pPr>
        <w:shd w:val="clear" w:color="auto" w:fill="FFFFFF"/>
        <w:spacing w:before="225" w:after="0" w:line="240" w:lineRule="auto"/>
        <w:ind w:left="0" w:firstLine="0"/>
        <w:jc w:val="center"/>
        <w:outlineLvl w:val="1"/>
        <w:rPr>
          <w:rFonts w:ascii="Cambria" w:hAnsi="Cambria" w:cs="Segoe UI"/>
          <w:bCs/>
          <w:color w:val="auto"/>
          <w:sz w:val="24"/>
          <w:szCs w:val="24"/>
        </w:rPr>
      </w:pPr>
      <w:r>
        <w:rPr>
          <w:rFonts w:ascii="Cambria" w:eastAsia="Calibri" w:hAnsi="Cambria" w:cs="Calibri"/>
          <w:b/>
          <w:bCs/>
          <w:iCs/>
          <w:color w:val="auto"/>
          <w:sz w:val="24"/>
          <w:szCs w:val="24"/>
          <w:lang w:eastAsia="ar-SA"/>
        </w:rPr>
        <w:t>-</w:t>
      </w:r>
      <w:r>
        <w:rPr>
          <w:rFonts w:ascii="Cambria" w:hAnsi="Cambria" w:cs="Segoe UI"/>
          <w:bCs/>
          <w:color w:val="auto"/>
          <w:sz w:val="24"/>
          <w:szCs w:val="24"/>
        </w:rPr>
        <w:t>Федеральный закон от 29 декабря 2012 г. N 273-ФЗ "Об образовании в Российской Федерации" (Принят Государственной Думой 21 декабря 2012 года</w:t>
      </w:r>
      <w:proofErr w:type="gramStart"/>
      <w:r>
        <w:rPr>
          <w:rFonts w:ascii="Cambria" w:hAnsi="Cambria" w:cs="Segoe UI"/>
          <w:bCs/>
          <w:color w:val="auto"/>
          <w:sz w:val="24"/>
          <w:szCs w:val="24"/>
        </w:rPr>
        <w:t>.О</w:t>
      </w:r>
      <w:proofErr w:type="gramEnd"/>
      <w:r>
        <w:rPr>
          <w:rFonts w:ascii="Cambria" w:hAnsi="Cambria" w:cs="Segoe UI"/>
          <w:bCs/>
          <w:color w:val="auto"/>
          <w:sz w:val="24"/>
          <w:szCs w:val="24"/>
        </w:rPr>
        <w:t>добрен Советом Федерации 26 декабря 2012 года)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-Закон Республики Дагестан «Об образовании в Республики Дагестан» от 29 мая 2014г.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Методическое письмо Министерства образования РФ от 24.04.1995 №46/19-15,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Приказ Министерства образования и науки РФ от 30 августа 2013г. № 1014 « 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Письмо Министерства образования России от 09.08.2000 №237/23-16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 Письмо Министерства образования России от 24.04.1995 №46/19-15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«О построении преемственности в программах дошкольного образования и начальной школы»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Письмо Министерства образования России от 22.07.2010 № 91, и с учетом требований СанПиНа 2.4.1. 2660-1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- «Федеральными государственными требованиями к структуре основной общеобразовательной   программы дошкольного образования» (утв. Приказом </w:t>
      </w:r>
      <w:proofErr w:type="spellStart"/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Минобрнауки</w:t>
      </w:r>
      <w:proofErr w:type="spellEnd"/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 xml:space="preserve"> России от 23.11.2009г.№655)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bCs/>
          <w:i/>
          <w:iCs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bCs/>
          <w:iCs/>
          <w:color w:val="auto"/>
          <w:sz w:val="24"/>
          <w:szCs w:val="24"/>
          <w:lang w:eastAsia="ar-SA"/>
        </w:rPr>
        <w:t>- «Санитарно- эпидемиологических требований к устройству, содержанию и организации режима работы дошкольных образовательных учреждений. СанПиН  2.4.1.3049-13  утв. Постановлением Главного государственного санитарного врача РФ от 15.05.2013г. № 26</w:t>
      </w:r>
      <w:r>
        <w:rPr>
          <w:rFonts w:ascii="Cambria" w:eastAsia="Calibri" w:hAnsi="Cambria" w:cs="Calibri"/>
          <w:bCs/>
          <w:i/>
          <w:iCs/>
          <w:color w:val="auto"/>
          <w:sz w:val="24"/>
          <w:szCs w:val="24"/>
          <w:lang w:eastAsia="ar-SA"/>
        </w:rPr>
        <w:t>;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color w:val="auto"/>
          <w:sz w:val="24"/>
          <w:szCs w:val="24"/>
          <w:lang w:eastAsia="ar-SA"/>
        </w:rPr>
        <w:t>-  Постановление Правительства Республики Дагестан от 8 июля 2011 г. №232 «Об утверждении Комплекса мер по модернизации общего образования в Республике Дагестан  в 2011 году».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color w:val="auto"/>
          <w:sz w:val="24"/>
          <w:szCs w:val="24"/>
          <w:lang w:eastAsia="ar-SA"/>
        </w:rPr>
        <w:t>- Концепция непрерывного образования.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color w:val="auto"/>
          <w:sz w:val="24"/>
          <w:szCs w:val="24"/>
          <w:lang w:eastAsia="ar-SA"/>
        </w:rPr>
        <w:t>- Конвенция ООН о правах ребенка.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  <w:r>
        <w:rPr>
          <w:rFonts w:ascii="Cambria" w:eastAsia="Calibri" w:hAnsi="Cambria" w:cs="Calibri"/>
          <w:color w:val="auto"/>
          <w:sz w:val="24"/>
          <w:szCs w:val="24"/>
          <w:lang w:eastAsia="ar-SA"/>
        </w:rPr>
        <w:t xml:space="preserve">- Устав </w:t>
      </w:r>
      <w:r w:rsidR="0082135A">
        <w:rPr>
          <w:rFonts w:ascii="Cambria" w:eastAsia="Calibri" w:hAnsi="Cambria" w:cs="Calibri"/>
          <w:color w:val="auto"/>
          <w:sz w:val="24"/>
          <w:szCs w:val="24"/>
          <w:lang w:eastAsia="ar-SA"/>
        </w:rPr>
        <w:t>МБДОУ Детского сада №3 «Аленушка</w:t>
      </w:r>
      <w:r>
        <w:rPr>
          <w:rFonts w:ascii="Cambria" w:eastAsia="Calibri" w:hAnsi="Cambria" w:cs="Calibri"/>
          <w:color w:val="auto"/>
          <w:sz w:val="24"/>
          <w:szCs w:val="24"/>
          <w:lang w:eastAsia="ar-SA"/>
        </w:rPr>
        <w:t>».</w:t>
      </w: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after="0" w:line="240" w:lineRule="auto"/>
        <w:ind w:left="0" w:firstLine="0"/>
        <w:jc w:val="center"/>
        <w:rPr>
          <w:rFonts w:ascii="Cambria" w:eastAsia="Calibri" w:hAnsi="Cambria" w:cs="Calibri"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before="30" w:after="200" w:line="240" w:lineRule="auto"/>
        <w:ind w:left="0" w:firstLine="567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>В данном учебном плане отражены особенности учреждения.</w:t>
      </w:r>
      <w:r w:rsidR="0082135A">
        <w:rPr>
          <w:b/>
          <w:color w:val="auto"/>
          <w:sz w:val="24"/>
          <w:szCs w:val="24"/>
          <w:lang w:eastAsia="ar-SA"/>
        </w:rPr>
        <w:t xml:space="preserve"> В детском саду функционируют 8</w:t>
      </w:r>
      <w:r>
        <w:rPr>
          <w:b/>
          <w:color w:val="auto"/>
          <w:sz w:val="24"/>
          <w:szCs w:val="24"/>
          <w:lang w:eastAsia="ar-SA"/>
        </w:rPr>
        <w:t xml:space="preserve">  групп.</w:t>
      </w:r>
    </w:p>
    <w:p w:rsidR="000F0709" w:rsidRDefault="0082135A" w:rsidP="000F0709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AB08DB">
        <w:rPr>
          <w:sz w:val="24"/>
          <w:szCs w:val="24"/>
          <w:lang w:eastAsia="ar-SA"/>
        </w:rPr>
        <w:t xml:space="preserve"> - первая младшая</w:t>
      </w:r>
      <w:r w:rsidR="000F0709">
        <w:rPr>
          <w:sz w:val="24"/>
          <w:szCs w:val="24"/>
          <w:lang w:eastAsia="ar-SA"/>
        </w:rPr>
        <w:t xml:space="preserve"> групп</w:t>
      </w:r>
      <w:r w:rsidR="00AB08DB">
        <w:rPr>
          <w:sz w:val="24"/>
          <w:szCs w:val="24"/>
          <w:lang w:eastAsia="ar-SA"/>
        </w:rPr>
        <w:t>а</w:t>
      </w:r>
      <w:r w:rsidR="000F0709">
        <w:rPr>
          <w:sz w:val="24"/>
          <w:szCs w:val="24"/>
          <w:lang w:eastAsia="ar-SA"/>
        </w:rPr>
        <w:t xml:space="preserve"> для детей с 2 до 3 лет,</w:t>
      </w:r>
    </w:p>
    <w:p w:rsidR="000F0709" w:rsidRDefault="00257BB3" w:rsidP="000F0709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AB08DB">
        <w:rPr>
          <w:sz w:val="24"/>
          <w:szCs w:val="24"/>
          <w:lang w:eastAsia="ar-SA"/>
        </w:rPr>
        <w:t xml:space="preserve"> - вторые младшие</w:t>
      </w:r>
      <w:r w:rsidR="000F0709">
        <w:rPr>
          <w:sz w:val="24"/>
          <w:szCs w:val="24"/>
          <w:lang w:eastAsia="ar-SA"/>
        </w:rPr>
        <w:t xml:space="preserve"> групп</w:t>
      </w:r>
      <w:r w:rsidR="0077269C">
        <w:rPr>
          <w:sz w:val="24"/>
          <w:szCs w:val="24"/>
          <w:lang w:eastAsia="ar-SA"/>
        </w:rPr>
        <w:t>ы</w:t>
      </w:r>
      <w:r w:rsidR="000F0709">
        <w:rPr>
          <w:sz w:val="24"/>
          <w:szCs w:val="24"/>
          <w:lang w:eastAsia="ar-SA"/>
        </w:rPr>
        <w:t xml:space="preserve"> для детей с 3 до 4 лет,</w:t>
      </w:r>
    </w:p>
    <w:p w:rsidR="000F0709" w:rsidRDefault="00AB08DB" w:rsidP="000F0709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1 - средняя</w:t>
      </w:r>
      <w:r w:rsidR="000F0709">
        <w:rPr>
          <w:sz w:val="24"/>
          <w:szCs w:val="24"/>
          <w:lang w:eastAsia="ar-SA"/>
        </w:rPr>
        <w:t xml:space="preserve"> групп</w:t>
      </w:r>
      <w:r>
        <w:rPr>
          <w:sz w:val="24"/>
          <w:szCs w:val="24"/>
          <w:lang w:eastAsia="ar-SA"/>
        </w:rPr>
        <w:t>а</w:t>
      </w:r>
      <w:r w:rsidR="000F0709">
        <w:rPr>
          <w:sz w:val="24"/>
          <w:szCs w:val="24"/>
          <w:lang w:eastAsia="ar-SA"/>
        </w:rPr>
        <w:t xml:space="preserve"> для детей с 4 до 5 лет,</w:t>
      </w:r>
    </w:p>
    <w:p w:rsidR="000F0709" w:rsidRDefault="009D0976" w:rsidP="000F0709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AB08DB">
        <w:rPr>
          <w:sz w:val="24"/>
          <w:szCs w:val="24"/>
          <w:lang w:eastAsia="ar-SA"/>
        </w:rPr>
        <w:t xml:space="preserve"> - старшие</w:t>
      </w:r>
      <w:r w:rsidR="000F0709">
        <w:rPr>
          <w:sz w:val="24"/>
          <w:szCs w:val="24"/>
          <w:lang w:eastAsia="ar-SA"/>
        </w:rPr>
        <w:t xml:space="preserve"> групп</w:t>
      </w:r>
      <w:r w:rsidR="0077269C">
        <w:rPr>
          <w:sz w:val="24"/>
          <w:szCs w:val="24"/>
          <w:lang w:eastAsia="ar-SA"/>
        </w:rPr>
        <w:t>ы</w:t>
      </w:r>
      <w:r w:rsidR="000F0709">
        <w:rPr>
          <w:sz w:val="24"/>
          <w:szCs w:val="24"/>
          <w:lang w:eastAsia="ar-SA"/>
        </w:rPr>
        <w:t xml:space="preserve"> для детей с 5 до 6 лет,</w:t>
      </w:r>
    </w:p>
    <w:p w:rsidR="000F0709" w:rsidRDefault="00AB08DB" w:rsidP="000F0709">
      <w:pPr>
        <w:numPr>
          <w:ilvl w:val="0"/>
          <w:numId w:val="1"/>
        </w:numPr>
        <w:spacing w:before="30" w:after="30" w:line="240" w:lineRule="auto"/>
        <w:ind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2– подготовительные</w:t>
      </w:r>
      <w:r w:rsidR="009D0976">
        <w:rPr>
          <w:sz w:val="24"/>
          <w:szCs w:val="24"/>
          <w:lang w:eastAsia="ar-SA"/>
        </w:rPr>
        <w:t xml:space="preserve">  группы</w:t>
      </w:r>
      <w:r w:rsidR="000F0709">
        <w:rPr>
          <w:sz w:val="24"/>
          <w:szCs w:val="24"/>
          <w:lang w:eastAsia="ar-SA"/>
        </w:rPr>
        <w:t xml:space="preserve"> для детей с 6 до 7 лет.</w:t>
      </w:r>
    </w:p>
    <w:p w:rsidR="000F0709" w:rsidRDefault="000F0709" w:rsidP="000F0709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Целевой направленностью</w:t>
      </w:r>
      <w:r>
        <w:rPr>
          <w:sz w:val="24"/>
          <w:szCs w:val="24"/>
          <w:lang w:eastAsia="ar-SA"/>
        </w:rPr>
        <w:t xml:space="preserve"> учебного плана является распределение учебной образовательной деятельности и объемов учебного времени, отводимого на их изучения по возрастам. Обеспечение качественного и систематического образования детей в соответствии с требованиями Временных Государственных стандартов дошкольного образования в условиях внедрения инновационных технологий. </w:t>
      </w:r>
    </w:p>
    <w:p w:rsidR="000F0709" w:rsidRDefault="000F0709" w:rsidP="000F0709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 xml:space="preserve">Данный учебный план призван обеспечить единство и преемственность основных видов деятельности (игровой и образовательной через организацию непосредственной образовательной </w:t>
      </w:r>
      <w:proofErr w:type="gramEnd"/>
    </w:p>
    <w:p w:rsidR="000F0709" w:rsidRDefault="000F0709" w:rsidP="000F0709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деятельности по всем направлениям в игровой форме, с организацией игровых ситуаций или с использованием игровых технологий), реализация которых обеспечивает интегрированность:</w:t>
      </w:r>
    </w:p>
    <w:p w:rsidR="000F0709" w:rsidRDefault="000F0709" w:rsidP="000F0709">
      <w:pPr>
        <w:numPr>
          <w:ilvl w:val="0"/>
          <w:numId w:val="2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коммуникативных, </w:t>
      </w:r>
    </w:p>
    <w:p w:rsidR="000F0709" w:rsidRDefault="000F0709" w:rsidP="000F0709">
      <w:pPr>
        <w:numPr>
          <w:ilvl w:val="0"/>
          <w:numId w:val="2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познавательных, </w:t>
      </w:r>
    </w:p>
    <w:p w:rsidR="000F0709" w:rsidRDefault="000F0709" w:rsidP="000F0709">
      <w:pPr>
        <w:numPr>
          <w:ilvl w:val="0"/>
          <w:numId w:val="2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ценностно-ориентационных, </w:t>
      </w:r>
    </w:p>
    <w:p w:rsidR="000F0709" w:rsidRDefault="000F0709" w:rsidP="000F0709">
      <w:pPr>
        <w:numPr>
          <w:ilvl w:val="0"/>
          <w:numId w:val="2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предметно-образовательных, </w:t>
      </w:r>
    </w:p>
    <w:p w:rsidR="000F0709" w:rsidRDefault="000F0709" w:rsidP="000F0709">
      <w:pPr>
        <w:numPr>
          <w:ilvl w:val="0"/>
          <w:numId w:val="2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художественных оснований творческой деятельности.</w:t>
      </w:r>
    </w:p>
    <w:p w:rsidR="000F0709" w:rsidRDefault="000F0709" w:rsidP="000F0709">
      <w:pPr>
        <w:spacing w:before="30" w:after="30" w:line="240" w:lineRule="auto"/>
        <w:ind w:left="0" w:firstLine="567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Эти цели реализуются в процессе разнообразных видов детской деятельности: </w:t>
      </w:r>
    </w:p>
    <w:p w:rsidR="000F0709" w:rsidRDefault="000F0709" w:rsidP="000F0709">
      <w:pPr>
        <w:numPr>
          <w:ilvl w:val="0"/>
          <w:numId w:val="3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игровой, </w:t>
      </w:r>
    </w:p>
    <w:p w:rsidR="000F0709" w:rsidRDefault="000F0709" w:rsidP="000F0709">
      <w:pPr>
        <w:numPr>
          <w:ilvl w:val="0"/>
          <w:numId w:val="3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учебной, </w:t>
      </w:r>
    </w:p>
    <w:p w:rsidR="000F0709" w:rsidRDefault="000F0709" w:rsidP="000F0709">
      <w:pPr>
        <w:numPr>
          <w:ilvl w:val="0"/>
          <w:numId w:val="3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художественной, </w:t>
      </w:r>
    </w:p>
    <w:p w:rsidR="000F0709" w:rsidRDefault="000F0709" w:rsidP="000F0709">
      <w:pPr>
        <w:numPr>
          <w:ilvl w:val="0"/>
          <w:numId w:val="3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двигательной, </w:t>
      </w:r>
    </w:p>
    <w:p w:rsidR="000F0709" w:rsidRDefault="000F0709" w:rsidP="000F0709">
      <w:pPr>
        <w:numPr>
          <w:ilvl w:val="0"/>
          <w:numId w:val="3"/>
        </w:numPr>
        <w:spacing w:before="30" w:after="30" w:line="240" w:lineRule="auto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элементарно-трудовой.</w:t>
      </w:r>
    </w:p>
    <w:p w:rsidR="000F0709" w:rsidRDefault="000F0709" w:rsidP="000F0709">
      <w:pPr>
        <w:spacing w:before="30" w:after="30" w:line="240" w:lineRule="auto"/>
        <w:ind w:left="1287" w:firstLine="0"/>
        <w:rPr>
          <w:sz w:val="24"/>
          <w:szCs w:val="24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здоровья.</w:t>
      </w:r>
    </w:p>
    <w:p w:rsidR="000F0709" w:rsidRDefault="000F0709" w:rsidP="000F0709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Реализуется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образовательной деятельности, режимным моментам. Варьируется нагрузка и содержание образовательной деятельности в соответствии с индивидуальными особенностями ребенка.</w:t>
      </w:r>
    </w:p>
    <w:p w:rsidR="000F0709" w:rsidRDefault="000F0709" w:rsidP="000F0709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Продолжительность образовательной деятельности в различных возрастных группах:</w:t>
      </w:r>
    </w:p>
    <w:p w:rsidR="000F0709" w:rsidRDefault="000F0709" w:rsidP="000F0709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3950"/>
      </w:tblGrid>
      <w:tr w:rsidR="000F0709" w:rsidTr="000F0709">
        <w:trPr>
          <w:trHeight w:val="94"/>
          <w:jc w:val="center"/>
        </w:trPr>
        <w:tc>
          <w:tcPr>
            <w:tcW w:w="3865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 – 3 года</w:t>
            </w:r>
          </w:p>
        </w:tc>
        <w:tc>
          <w:tcPr>
            <w:tcW w:w="3950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 – 15 минут</w:t>
            </w:r>
          </w:p>
        </w:tc>
      </w:tr>
      <w:tr w:rsidR="000F0709" w:rsidTr="000F0709">
        <w:trPr>
          <w:trHeight w:val="98"/>
          <w:jc w:val="center"/>
        </w:trPr>
        <w:tc>
          <w:tcPr>
            <w:tcW w:w="3865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– 4 года</w:t>
            </w:r>
          </w:p>
        </w:tc>
        <w:tc>
          <w:tcPr>
            <w:tcW w:w="3950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 – 20 минут</w:t>
            </w:r>
          </w:p>
        </w:tc>
      </w:tr>
      <w:tr w:rsidR="000F0709" w:rsidTr="000F0709">
        <w:trPr>
          <w:trHeight w:val="94"/>
          <w:jc w:val="center"/>
        </w:trPr>
        <w:tc>
          <w:tcPr>
            <w:tcW w:w="3865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 – 6 лет</w:t>
            </w:r>
          </w:p>
        </w:tc>
        <w:tc>
          <w:tcPr>
            <w:tcW w:w="3950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 – 25 минут</w:t>
            </w:r>
          </w:p>
        </w:tc>
      </w:tr>
      <w:tr w:rsidR="000F0709" w:rsidTr="000F0709">
        <w:trPr>
          <w:trHeight w:val="292"/>
          <w:jc w:val="center"/>
        </w:trPr>
        <w:tc>
          <w:tcPr>
            <w:tcW w:w="3865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 – 7 лет</w:t>
            </w:r>
          </w:p>
        </w:tc>
        <w:tc>
          <w:tcPr>
            <w:tcW w:w="3950" w:type="dxa"/>
            <w:hideMark/>
          </w:tcPr>
          <w:p w:rsidR="000F0709" w:rsidRDefault="000F0709">
            <w:pPr>
              <w:spacing w:before="30" w:after="0" w:line="240" w:lineRule="auto"/>
              <w:ind w:left="0" w:firstLine="567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 – 30 минут</w:t>
            </w:r>
          </w:p>
        </w:tc>
      </w:tr>
    </w:tbl>
    <w:p w:rsidR="000F0709" w:rsidRDefault="000F0709" w:rsidP="000F0709">
      <w:pPr>
        <w:spacing w:before="30" w:after="0" w:line="240" w:lineRule="auto"/>
        <w:ind w:left="0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В середине образовательной деятельности обязательна физкультминутка. Перерывы между  образовательной деятельностью не менее 10 минут.</w:t>
      </w:r>
    </w:p>
    <w:p w:rsidR="000F0709" w:rsidRDefault="000F0709" w:rsidP="000F0709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Образовательные деятельности,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эти образовательные деятельности сочетается с </w:t>
      </w:r>
      <w:proofErr w:type="gramStart"/>
      <w:r>
        <w:rPr>
          <w:sz w:val="24"/>
          <w:szCs w:val="24"/>
          <w:lang w:eastAsia="ar-SA"/>
        </w:rPr>
        <w:t>физкультурными</w:t>
      </w:r>
      <w:proofErr w:type="gramEnd"/>
      <w:r>
        <w:rPr>
          <w:sz w:val="24"/>
          <w:szCs w:val="24"/>
          <w:lang w:eastAsia="ar-SA"/>
        </w:rPr>
        <w:t xml:space="preserve"> и музыкальными.</w:t>
      </w:r>
    </w:p>
    <w:p w:rsidR="000F0709" w:rsidRDefault="000F0709" w:rsidP="000F0709">
      <w:pPr>
        <w:spacing w:before="30" w:after="0" w:line="240" w:lineRule="auto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 середине учебного года (декабрь-январь) недельные каникулы, проводятся занятия только эстетически-оздоровительного цикла (музыкальные, спортивные, изобразительное искусство). В дни каникул и в летний период учебная образовательная деятельность не проводится.</w:t>
      </w:r>
    </w:p>
    <w:p w:rsidR="000F0709" w:rsidRDefault="000F0709" w:rsidP="000F0709">
      <w:pPr>
        <w:spacing w:before="30" w:after="0" w:line="240" w:lineRule="auto"/>
        <w:ind w:left="0" w:firstLine="567"/>
        <w:rPr>
          <w:b/>
          <w:sz w:val="24"/>
          <w:szCs w:val="24"/>
          <w:lang w:eastAsia="ar-SA"/>
        </w:rPr>
      </w:pPr>
    </w:p>
    <w:p w:rsidR="000F0709" w:rsidRDefault="000F0709" w:rsidP="000F0709">
      <w:pPr>
        <w:spacing w:before="30"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Программное обеспечение учебного плана учреждения с приоритетом интеллектуального (познавательно-речевого) развития детей</w:t>
      </w:r>
    </w:p>
    <w:p w:rsidR="000F0709" w:rsidRDefault="000F0709" w:rsidP="000F0709">
      <w:pPr>
        <w:spacing w:before="30" w:after="0" w:line="240" w:lineRule="auto"/>
        <w:ind w:left="0" w:firstLine="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Дошкольное </w:t>
      </w:r>
      <w:r w:rsidR="0077269C">
        <w:rPr>
          <w:sz w:val="24"/>
          <w:szCs w:val="24"/>
          <w:lang w:eastAsia="ar-SA"/>
        </w:rPr>
        <w:t>учреждение реализует программу</w:t>
      </w:r>
      <w:r>
        <w:rPr>
          <w:sz w:val="24"/>
          <w:szCs w:val="24"/>
          <w:lang w:eastAsia="ar-SA"/>
        </w:rPr>
        <w:t xml:space="preserve">: </w:t>
      </w:r>
      <w:r>
        <w:rPr>
          <w:color w:val="auto"/>
          <w:sz w:val="24"/>
          <w:szCs w:val="24"/>
          <w:lang w:eastAsia="ar-SA"/>
        </w:rPr>
        <w:t xml:space="preserve">«От рождения до школы» под редакцией </w:t>
      </w:r>
      <w:proofErr w:type="spellStart"/>
      <w:r>
        <w:rPr>
          <w:color w:val="auto"/>
          <w:sz w:val="24"/>
          <w:szCs w:val="24"/>
          <w:lang w:eastAsia="ar-SA"/>
        </w:rPr>
        <w:t>Н.Е.Вераксы</w:t>
      </w:r>
      <w:proofErr w:type="spellEnd"/>
      <w:r>
        <w:rPr>
          <w:color w:val="auto"/>
          <w:sz w:val="24"/>
          <w:szCs w:val="24"/>
          <w:lang w:eastAsia="ar-SA"/>
        </w:rPr>
        <w:t xml:space="preserve">, </w:t>
      </w:r>
      <w:proofErr w:type="spellStart"/>
      <w:r>
        <w:rPr>
          <w:color w:val="auto"/>
          <w:sz w:val="24"/>
          <w:szCs w:val="24"/>
          <w:lang w:eastAsia="ar-SA"/>
        </w:rPr>
        <w:t>Т.С.Комаровой</w:t>
      </w:r>
      <w:proofErr w:type="spellEnd"/>
      <w:r>
        <w:rPr>
          <w:color w:val="auto"/>
          <w:sz w:val="24"/>
          <w:szCs w:val="24"/>
          <w:lang w:eastAsia="ar-SA"/>
        </w:rPr>
        <w:t xml:space="preserve">, </w:t>
      </w:r>
      <w:proofErr w:type="spellStart"/>
      <w:r>
        <w:rPr>
          <w:color w:val="auto"/>
          <w:sz w:val="24"/>
          <w:szCs w:val="24"/>
          <w:lang w:eastAsia="ar-SA"/>
        </w:rPr>
        <w:t>М.А.Васильевой</w:t>
      </w:r>
      <w:proofErr w:type="spellEnd"/>
      <w:r>
        <w:rPr>
          <w:sz w:val="24"/>
          <w:szCs w:val="24"/>
          <w:lang w:eastAsia="ar-SA"/>
        </w:rPr>
        <w:t>;</w:t>
      </w:r>
    </w:p>
    <w:p w:rsidR="000F0709" w:rsidRDefault="000F0709" w:rsidP="000F0709">
      <w:pPr>
        <w:spacing w:before="30"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парциальные  программы:</w:t>
      </w:r>
    </w:p>
    <w:p w:rsidR="000F0709" w:rsidRDefault="000F0709" w:rsidP="000F0709">
      <w:pPr>
        <w:numPr>
          <w:ilvl w:val="0"/>
          <w:numId w:val="4"/>
        </w:numPr>
        <w:spacing w:before="30" w:after="0" w:line="240" w:lineRule="auto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«Художественного воспитания, обучения и развития детей 2-7 лет» И.А. Лыковой,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«Воспитание экологической культуры в дошкольном детстве» С.Н. Николаевой; С.А. Веретенникова,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«Экология» Н.А.Рыжова,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«Математика»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«ТРИЗ – в детском саду»;</w:t>
      </w:r>
    </w:p>
    <w:p w:rsidR="000F0709" w:rsidRDefault="00EE431F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«Познаю  мир» Дыбына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«Физическое воспитание» </w:t>
      </w:r>
      <w:proofErr w:type="spellStart"/>
      <w:r>
        <w:rPr>
          <w:color w:val="auto"/>
          <w:sz w:val="24"/>
          <w:szCs w:val="24"/>
          <w:lang w:eastAsia="ar-SA"/>
        </w:rPr>
        <w:t>Пензулаева</w:t>
      </w:r>
      <w:proofErr w:type="spellEnd"/>
      <w:r>
        <w:rPr>
          <w:color w:val="auto"/>
          <w:sz w:val="24"/>
          <w:szCs w:val="24"/>
          <w:lang w:eastAsia="ar-SA"/>
        </w:rPr>
        <w:t xml:space="preserve"> Л.И., Осокина Т.Р.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«Развитие речи» Ушакова, </w:t>
      </w:r>
      <w:proofErr w:type="spellStart"/>
      <w:r>
        <w:rPr>
          <w:color w:val="auto"/>
          <w:sz w:val="24"/>
          <w:szCs w:val="24"/>
          <w:lang w:eastAsia="ar-SA"/>
        </w:rPr>
        <w:t>Гербова</w:t>
      </w:r>
      <w:proofErr w:type="spellEnd"/>
      <w:r>
        <w:rPr>
          <w:color w:val="auto"/>
          <w:sz w:val="24"/>
          <w:szCs w:val="24"/>
          <w:lang w:eastAsia="ar-SA"/>
        </w:rPr>
        <w:t xml:space="preserve">, </w:t>
      </w:r>
      <w:proofErr w:type="spellStart"/>
      <w:r>
        <w:rPr>
          <w:color w:val="auto"/>
          <w:sz w:val="24"/>
          <w:szCs w:val="24"/>
          <w:lang w:eastAsia="ar-SA"/>
        </w:rPr>
        <w:t>Доронова</w:t>
      </w:r>
      <w:proofErr w:type="spellEnd"/>
      <w:r>
        <w:rPr>
          <w:color w:val="auto"/>
          <w:sz w:val="24"/>
          <w:szCs w:val="24"/>
          <w:lang w:eastAsia="ar-SA"/>
        </w:rPr>
        <w:t>.</w:t>
      </w:r>
    </w:p>
    <w:p w:rsidR="00AB08DB" w:rsidRDefault="00AB08DB" w:rsidP="000F0709">
      <w:pPr>
        <w:numPr>
          <w:ilvl w:val="0"/>
          <w:numId w:val="4"/>
        </w:numPr>
        <w:spacing w:before="30" w:after="30" w:line="100" w:lineRule="atLeast"/>
        <w:jc w:val="center"/>
        <w:rPr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before="30" w:after="30" w:line="100" w:lineRule="atLeast"/>
        <w:ind w:left="360" w:firstLine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>региональный компонент: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Дагестанская программа «Родничок», «Дети гор», «Отчий дом»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«Система занятий по народно – прикладному искусству Дагестана» М.М. </w:t>
      </w:r>
      <w:proofErr w:type="spellStart"/>
      <w:r>
        <w:rPr>
          <w:sz w:val="24"/>
          <w:szCs w:val="24"/>
          <w:lang w:eastAsia="ar-SA"/>
        </w:rPr>
        <w:t>Байрамбекова</w:t>
      </w:r>
      <w:proofErr w:type="spellEnd"/>
      <w:r>
        <w:rPr>
          <w:sz w:val="24"/>
          <w:szCs w:val="24"/>
          <w:lang w:eastAsia="ar-SA"/>
        </w:rPr>
        <w:t>.</w:t>
      </w:r>
    </w:p>
    <w:p w:rsidR="000F0709" w:rsidRDefault="000F0709" w:rsidP="000F0709">
      <w:pPr>
        <w:numPr>
          <w:ilvl w:val="0"/>
          <w:numId w:val="4"/>
        </w:numPr>
        <w:spacing w:before="30" w:after="30" w:line="100" w:lineRule="atLeast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«Музыкальное воспитание» </w:t>
      </w:r>
      <w:proofErr w:type="spellStart"/>
      <w:r>
        <w:rPr>
          <w:sz w:val="24"/>
          <w:szCs w:val="24"/>
          <w:lang w:eastAsia="ar-SA"/>
        </w:rPr>
        <w:t>Агабекова</w:t>
      </w:r>
      <w:proofErr w:type="spellEnd"/>
      <w:r>
        <w:rPr>
          <w:sz w:val="24"/>
          <w:szCs w:val="24"/>
          <w:lang w:eastAsia="ar-SA"/>
        </w:rPr>
        <w:t xml:space="preserve"> С.С.</w:t>
      </w:r>
    </w:p>
    <w:p w:rsidR="000F0709" w:rsidRDefault="000F0709" w:rsidP="000F0709">
      <w:pPr>
        <w:spacing w:after="0" w:line="240" w:lineRule="auto"/>
        <w:ind w:left="0" w:firstLine="567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Учебный план состоит из инвариантной и вариативной частей.</w:t>
      </w:r>
    </w:p>
    <w:p w:rsidR="000F0709" w:rsidRDefault="000F0709" w:rsidP="000F0709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>Инвариантная часть</w:t>
      </w:r>
      <w:r>
        <w:rPr>
          <w:color w:val="auto"/>
          <w:sz w:val="24"/>
          <w:szCs w:val="24"/>
          <w:lang w:eastAsia="ar-SA"/>
        </w:rPr>
        <w:t xml:space="preserve"> учебного плана  направлена  на обеспечение качественного и систематического образования детей, согласно временным образовательным стандартам, реализуемым в дошкольном образовательном учреждении. </w:t>
      </w:r>
    </w:p>
    <w:p w:rsidR="000F0709" w:rsidRDefault="000F0709" w:rsidP="000F0709">
      <w:pPr>
        <w:spacing w:after="0" w:line="240" w:lineRule="auto"/>
        <w:ind w:left="0" w:firstLine="567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НОД физкультурно-оздоровительного и художественно-эстетического цикла в каждой возрастной группе занимают не менее 50% общего времени.</w:t>
      </w:r>
    </w:p>
    <w:p w:rsidR="000F0709" w:rsidRDefault="000F0709" w:rsidP="000F0709">
      <w:pPr>
        <w:spacing w:after="0" w:line="240" w:lineRule="auto"/>
        <w:ind w:left="0" w:firstLine="567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Обеспечение образовательных стандартов по речевому развитию ребенка реализуется в НОД по развитию речи, расширению ориентировки в окружающем и развитие речи, ознакомлению с художественной литературой, (с первой младшей группы), по подготовке к обучению грамоте (со второй младшей группы).</w:t>
      </w:r>
    </w:p>
    <w:p w:rsidR="000F0709" w:rsidRDefault="000F0709" w:rsidP="000F0709">
      <w:pPr>
        <w:spacing w:after="0" w:line="240" w:lineRule="auto"/>
        <w:ind w:left="0" w:firstLine="567"/>
        <w:jc w:val="left"/>
        <w:rPr>
          <w:iCs/>
          <w:color w:val="auto"/>
          <w:sz w:val="24"/>
          <w:szCs w:val="24"/>
          <w:lang w:eastAsia="ar-SA"/>
        </w:rPr>
      </w:pPr>
      <w:r>
        <w:rPr>
          <w:iCs/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элементарных математических представлений реализуется в рамках программы «Формирование элементарных математических представлений» </w:t>
      </w:r>
    </w:p>
    <w:p w:rsidR="000F0709" w:rsidRDefault="000F0709" w:rsidP="000F0709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Обеспечение образовательного стандарта по развитию ребенка в изобразительной деятельности реализуется через занятия по рисованию, лепке и аппликации. Во всех группах по программам: «Изобразительная деятельность» Т.С. Комаровой, «Художественного воспитания, обучения и развития детей 2-7 лет» И.А. Лыковой,</w:t>
      </w:r>
    </w:p>
    <w:p w:rsidR="000F0709" w:rsidRDefault="000F0709" w:rsidP="000F0709">
      <w:pPr>
        <w:spacing w:after="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элементарных естественно – научных представлений и экологической культуры реализуется   в НОД по ознакомлению с окружающим миром; в беседах, на прогулках во время наблюдений и экскурсий, экспериментально-опытной деятельности детей вне НОД и на НОД по развитию речи. 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В группах раннего возраста через методическое пособие В.В.Гербовой, Л.А.Парамоновой;  старший во</w:t>
      </w:r>
      <w:r w:rsidR="00AA6AF4">
        <w:rPr>
          <w:color w:val="auto"/>
          <w:sz w:val="24"/>
          <w:szCs w:val="24"/>
          <w:lang w:eastAsia="ar-SA"/>
        </w:rPr>
        <w:t xml:space="preserve">зраст «Познаю  мир»  </w:t>
      </w:r>
      <w:proofErr w:type="spellStart"/>
      <w:r w:rsidR="00AA6AF4">
        <w:rPr>
          <w:color w:val="auto"/>
          <w:sz w:val="24"/>
          <w:szCs w:val="24"/>
          <w:lang w:eastAsia="ar-SA"/>
        </w:rPr>
        <w:t>Т.И.Грызик</w:t>
      </w:r>
      <w:proofErr w:type="spellEnd"/>
      <w:r>
        <w:rPr>
          <w:color w:val="auto"/>
          <w:sz w:val="24"/>
          <w:szCs w:val="24"/>
          <w:lang w:eastAsia="ar-SA"/>
        </w:rPr>
        <w:t>, Вахрушева Л.Н. воспитание экологической культуры в дошкольном детстве С.Н. Николаевой; программу развития интеллекта через ознакомление с окружающим средствами ТРИЗ.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Обеспечение образовательного стандарта по развитию конструктивной деятельности реализуется через НОД по действиям со строительным материалом (младший возраст) и конструированию и ручному труду (старший дошкольный возраст). Начиная с первой младшей группы, реализуется через технологию Л.В. </w:t>
      </w:r>
      <w:proofErr w:type="spellStart"/>
      <w:r>
        <w:rPr>
          <w:color w:val="auto"/>
          <w:sz w:val="24"/>
          <w:szCs w:val="24"/>
          <w:lang w:eastAsia="ar-SA"/>
        </w:rPr>
        <w:t>Куцаковой</w:t>
      </w:r>
      <w:proofErr w:type="spellEnd"/>
      <w:r>
        <w:rPr>
          <w:color w:val="auto"/>
          <w:sz w:val="24"/>
          <w:szCs w:val="24"/>
          <w:lang w:eastAsia="ar-SA"/>
        </w:rPr>
        <w:t xml:space="preserve">, З.В. </w:t>
      </w:r>
      <w:proofErr w:type="spellStart"/>
      <w:r>
        <w:rPr>
          <w:color w:val="auto"/>
          <w:sz w:val="24"/>
          <w:szCs w:val="24"/>
          <w:lang w:eastAsia="ar-SA"/>
        </w:rPr>
        <w:t>Лиштвана</w:t>
      </w:r>
      <w:proofErr w:type="spellEnd"/>
      <w:r>
        <w:rPr>
          <w:color w:val="auto"/>
          <w:sz w:val="24"/>
          <w:szCs w:val="24"/>
          <w:lang w:eastAsia="ar-SA"/>
        </w:rPr>
        <w:t xml:space="preserve"> «Занятия по конструированию из строительного материала».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Задачи по обеспечению стандартов в развитие представлений о человеке в истории и культуре реализуется через интеграцию в НОД  по ознакомлению с окружающим, художественной литературой, развитию речи, </w:t>
      </w:r>
      <w:proofErr w:type="gramStart"/>
      <w:r>
        <w:rPr>
          <w:sz w:val="24"/>
          <w:szCs w:val="24"/>
          <w:lang w:eastAsia="ar-SA"/>
        </w:rPr>
        <w:t>на</w:t>
      </w:r>
      <w:proofErr w:type="gramEnd"/>
      <w:r>
        <w:rPr>
          <w:sz w:val="24"/>
          <w:szCs w:val="24"/>
          <w:lang w:eastAsia="ar-SA"/>
        </w:rPr>
        <w:t xml:space="preserve"> музыкальных НОД  при знакомстве с композиторами и т.д.  Кроме того, вне НОД осуществляются беседы, экскурсии и т.д., соответствующие возрасту и индивидуальным особенностям детей каждой возрастной группы 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Обеспечение стандартов по развитию ребенка в музыкальной деятельности с раннего возраста реализуется на музыкальных НОД через программу музыкального воспитания детей. 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Обеспечение стандартов по развитию детей в театрализованной деятельности реализуется путем интеграции задач в НОД по ознакомлению с художественной литературой, музыкальные занятия, введение драматизацией в НОД по развитию речи, ознакомление с художественной литературой, а так же в совместной деятельности педагогов и детей (беседы, игры-драматизации, инсценировки).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Обеспечение стандартов по физическому развитию детей реализуется в группах дошкольного возраста через реализацию программу воспитания и обучения  в детском саду под редакцией Н.Е. </w:t>
      </w:r>
      <w:proofErr w:type="spellStart"/>
      <w:r>
        <w:rPr>
          <w:sz w:val="24"/>
          <w:szCs w:val="24"/>
          <w:lang w:eastAsia="ar-SA"/>
        </w:rPr>
        <w:t>Веракса</w:t>
      </w:r>
      <w:proofErr w:type="spellEnd"/>
      <w:r>
        <w:rPr>
          <w:sz w:val="24"/>
          <w:szCs w:val="24"/>
          <w:lang w:eastAsia="ar-SA"/>
        </w:rPr>
        <w:t xml:space="preserve">, М.А. Васильевой, В.В. Гербовой, Т.С. Комаровой. Все вышеперечисленные программы направлены на обеспечение реализации Закона Российской Федерации «Об образовании» предусматривает строгое соблюдение базовых основ </w:t>
      </w:r>
      <w:proofErr w:type="spellStart"/>
      <w:r>
        <w:rPr>
          <w:sz w:val="24"/>
          <w:szCs w:val="24"/>
          <w:lang w:eastAsia="ar-SA"/>
        </w:rPr>
        <w:t>воспитательно</w:t>
      </w:r>
      <w:proofErr w:type="spellEnd"/>
      <w:r>
        <w:rPr>
          <w:sz w:val="24"/>
          <w:szCs w:val="24"/>
          <w:lang w:eastAsia="ar-SA"/>
        </w:rPr>
        <w:t xml:space="preserve">-образовательного и физкультурно–оздоровительного процессов. Программой предусмотрено три физкультурных НОД в неделю. Третья образовательная деятельность проводится во время прогулки на свежем воздухе в любое время года. </w:t>
      </w:r>
    </w:p>
    <w:p w:rsidR="000F0709" w:rsidRDefault="000F0709" w:rsidP="000F0709">
      <w:pPr>
        <w:spacing w:before="30" w:after="30" w:line="240" w:lineRule="auto"/>
        <w:ind w:left="0" w:firstLine="567"/>
        <w:jc w:val="center"/>
        <w:rPr>
          <w:b/>
          <w:color w:val="auto"/>
          <w:sz w:val="24"/>
          <w:szCs w:val="24"/>
          <w:lang w:eastAsia="ar-SA"/>
        </w:rPr>
      </w:pPr>
      <w:r>
        <w:rPr>
          <w:b/>
          <w:color w:val="auto"/>
          <w:sz w:val="24"/>
          <w:szCs w:val="24"/>
          <w:lang w:eastAsia="ar-SA"/>
        </w:rPr>
        <w:t>Приоритетные направления в работе учреждения:</w:t>
      </w:r>
    </w:p>
    <w:p w:rsidR="000F0709" w:rsidRDefault="000F0709" w:rsidP="000F0709">
      <w:pPr>
        <w:spacing w:before="30" w:after="30" w:line="240" w:lineRule="auto"/>
        <w:ind w:left="0" w:firstLine="567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Познавательное,</w:t>
      </w:r>
    </w:p>
    <w:p w:rsidR="000F0709" w:rsidRDefault="000F0709" w:rsidP="000F0709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Социально-личностное,</w:t>
      </w:r>
    </w:p>
    <w:p w:rsidR="000F0709" w:rsidRDefault="000F0709" w:rsidP="000F0709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Художественно-эстетическое,</w:t>
      </w:r>
    </w:p>
    <w:p w:rsidR="000F0709" w:rsidRDefault="000F0709" w:rsidP="000F0709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>Речевое,</w:t>
      </w:r>
    </w:p>
    <w:p w:rsidR="000F0709" w:rsidRDefault="000F0709" w:rsidP="000F0709">
      <w:pPr>
        <w:spacing w:before="30" w:after="30" w:line="240" w:lineRule="auto"/>
        <w:ind w:left="0" w:firstLine="0"/>
        <w:jc w:val="center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 Физическое.</w:t>
      </w:r>
    </w:p>
    <w:p w:rsidR="000F0709" w:rsidRDefault="000F0709" w:rsidP="000F0709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</w:p>
    <w:p w:rsidR="000F0709" w:rsidRDefault="000F0709" w:rsidP="0082135A">
      <w:pPr>
        <w:spacing w:before="30" w:after="30" w:line="240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  <w:r>
        <w:rPr>
          <w:color w:val="auto"/>
          <w:sz w:val="24"/>
          <w:szCs w:val="24"/>
          <w:lang w:eastAsia="ar-SA"/>
        </w:rPr>
        <w:t xml:space="preserve">   </w:t>
      </w:r>
    </w:p>
    <w:p w:rsidR="000F0709" w:rsidRDefault="000F0709" w:rsidP="000F0709">
      <w:pPr>
        <w:spacing w:before="30" w:after="30" w:line="240" w:lineRule="auto"/>
        <w:ind w:left="0" w:firstLine="567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Таким образом, учебный план составлен с учетом всех направлений временных образовательных стандартов, объем недельной образовательной нагрузки соответствует СанПиНа 2.4.1. 3049-13 и утвержден на педагогическом совете учреждения</w:t>
      </w:r>
    </w:p>
    <w:p w:rsidR="000F0709" w:rsidRDefault="000F0709" w:rsidP="000F0709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9D0976" w:rsidRDefault="009D0976" w:rsidP="000F0709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9D0976" w:rsidRDefault="009D0976" w:rsidP="000F0709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9D0976" w:rsidRDefault="0082135A" w:rsidP="0082135A">
      <w:pPr>
        <w:spacing w:before="280" w:after="280" w:line="240" w:lineRule="auto"/>
        <w:ind w:left="0" w:firstLine="0"/>
        <w:outlineLvl w:val="1"/>
        <w:rPr>
          <w:b/>
          <w:bCs/>
          <w:color w:val="auto"/>
          <w:sz w:val="24"/>
          <w:szCs w:val="24"/>
          <w:lang w:eastAsia="ar-SA"/>
        </w:rPr>
      </w:pPr>
      <w:r>
        <w:rPr>
          <w:b/>
          <w:bCs/>
          <w:color w:val="auto"/>
          <w:sz w:val="24"/>
          <w:szCs w:val="24"/>
          <w:lang w:eastAsia="ar-SA"/>
        </w:rPr>
        <w:t xml:space="preserve">  </w:t>
      </w:r>
    </w:p>
    <w:p w:rsidR="0082135A" w:rsidRDefault="0082135A" w:rsidP="0082135A">
      <w:pPr>
        <w:spacing w:before="280" w:after="280" w:line="240" w:lineRule="auto"/>
        <w:ind w:left="0" w:firstLine="0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82135A" w:rsidRDefault="0082135A" w:rsidP="0082135A">
      <w:pPr>
        <w:spacing w:before="280" w:after="280" w:line="240" w:lineRule="auto"/>
        <w:ind w:left="0" w:firstLine="0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82135A" w:rsidRDefault="0082135A" w:rsidP="0082135A">
      <w:pPr>
        <w:spacing w:before="280" w:after="280" w:line="240" w:lineRule="auto"/>
        <w:ind w:left="0" w:firstLine="0"/>
        <w:outlineLvl w:val="1"/>
        <w:rPr>
          <w:b/>
          <w:bCs/>
          <w:color w:val="auto"/>
          <w:sz w:val="24"/>
          <w:szCs w:val="24"/>
          <w:lang w:eastAsia="ar-SA"/>
        </w:rPr>
      </w:pPr>
    </w:p>
    <w:p w:rsidR="000F0709" w:rsidRDefault="000F0709" w:rsidP="000F0709">
      <w:pPr>
        <w:spacing w:before="280" w:after="280" w:line="240" w:lineRule="auto"/>
        <w:ind w:left="0" w:firstLine="567"/>
        <w:jc w:val="center"/>
        <w:outlineLvl w:val="1"/>
        <w:rPr>
          <w:b/>
          <w:bCs/>
          <w:color w:val="auto"/>
          <w:sz w:val="24"/>
          <w:szCs w:val="24"/>
          <w:lang w:eastAsia="ar-SA"/>
        </w:rPr>
      </w:pPr>
      <w:r>
        <w:rPr>
          <w:b/>
          <w:bCs/>
          <w:color w:val="auto"/>
          <w:sz w:val="24"/>
          <w:szCs w:val="24"/>
          <w:lang w:eastAsia="ar-SA"/>
        </w:rPr>
        <w:t>Непосредственно образовательная деятельность</w:t>
      </w:r>
    </w:p>
    <w:p w:rsidR="000F0709" w:rsidRDefault="000F0709" w:rsidP="000F0709">
      <w:pPr>
        <w:spacing w:before="280" w:after="280" w:line="240" w:lineRule="auto"/>
        <w:ind w:left="0" w:firstLine="567"/>
        <w:jc w:val="center"/>
        <w:outlineLvl w:val="1"/>
        <w:rPr>
          <w:bCs/>
          <w:color w:val="auto"/>
          <w:sz w:val="24"/>
          <w:szCs w:val="24"/>
          <w:lang w:eastAsia="ar-SA"/>
        </w:rPr>
      </w:pPr>
      <w:r>
        <w:rPr>
          <w:rFonts w:cs="Calibri"/>
          <w:bCs/>
          <w:color w:val="auto"/>
          <w:sz w:val="24"/>
          <w:szCs w:val="24"/>
          <w:lang w:eastAsia="ar-SA"/>
        </w:rPr>
        <w:t xml:space="preserve">План составлен согласно допустимым нормам учебной нагрузки и в соответствии с рекомендациями программы "От рождения до школы" под редакцией  Н.Е. </w:t>
      </w:r>
      <w:proofErr w:type="spellStart"/>
      <w:r>
        <w:rPr>
          <w:rFonts w:cs="Calibri"/>
          <w:bCs/>
          <w:color w:val="auto"/>
          <w:sz w:val="24"/>
          <w:szCs w:val="24"/>
          <w:lang w:eastAsia="ar-SA"/>
        </w:rPr>
        <w:t>Веракса</w:t>
      </w:r>
      <w:proofErr w:type="spellEnd"/>
      <w:r>
        <w:rPr>
          <w:rFonts w:cs="Calibri"/>
          <w:bCs/>
          <w:color w:val="auto"/>
          <w:sz w:val="24"/>
          <w:szCs w:val="24"/>
          <w:lang w:eastAsia="ar-SA"/>
        </w:rPr>
        <w:t>, М.А. Васильевой, Т.С. Комаровой.  Соблюдается баланс между игрой и другими видами деятельности в педагогическом процессе. Варьируется нагрузка и содержание непосредственной образовательной деятельности в соответствии с индивидуальными особенностями каждого ребёнка.</w:t>
      </w:r>
    </w:p>
    <w:tbl>
      <w:tblPr>
        <w:tblW w:w="14460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269"/>
        <w:gridCol w:w="1984"/>
        <w:gridCol w:w="2268"/>
        <w:gridCol w:w="2126"/>
        <w:gridCol w:w="2835"/>
      </w:tblGrid>
      <w:tr w:rsidR="000F0709" w:rsidTr="000F0709">
        <w:trPr>
          <w:trHeight w:val="52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Виды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 xml:space="preserve"> организованной  деятельности</w:t>
            </w:r>
          </w:p>
        </w:tc>
        <w:tc>
          <w:tcPr>
            <w:tcW w:w="1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tabs>
                <w:tab w:val="left" w:pos="1944"/>
              </w:tabs>
              <w:spacing w:before="280" w:after="0" w:line="240" w:lineRule="auto"/>
              <w:ind w:left="0" w:firstLine="567"/>
              <w:jc w:val="center"/>
              <w:outlineLvl w:val="1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eastAsia="ar-SA"/>
              </w:rPr>
              <w:t>Группы</w:t>
            </w:r>
          </w:p>
        </w:tc>
      </w:tr>
      <w:tr w:rsidR="000F0709" w:rsidTr="000F0709">
        <w:trPr>
          <w:trHeight w:val="39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9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1-я </w:t>
            </w: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br/>
              <w:t>младшая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2-я </w:t>
            </w: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br/>
              <w:t xml:space="preserve"> младшая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средняя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eastAsia="ar-SA"/>
              </w:rPr>
              <w:t>старшая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tabs>
                <w:tab w:val="left" w:pos="1944"/>
              </w:tabs>
              <w:spacing w:before="280" w:after="0" w:line="240" w:lineRule="auto"/>
              <w:ind w:left="0" w:firstLine="0"/>
              <w:jc w:val="left"/>
              <w:outlineLvl w:val="1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      подготовительная</w:t>
            </w:r>
          </w:p>
        </w:tc>
      </w:tr>
      <w:tr w:rsidR="000F0709" w:rsidTr="000F0709">
        <w:trPr>
          <w:trHeight w:val="9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Познавательное развитие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1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2</w:t>
            </w: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2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 4</w:t>
            </w:r>
          </w:p>
        </w:tc>
      </w:tr>
      <w:tr w:rsidR="000F0709" w:rsidTr="000F0709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2</w:t>
            </w:r>
          </w:p>
        </w:tc>
      </w:tr>
      <w:tr w:rsidR="000F0709" w:rsidTr="000F0709">
        <w:trPr>
          <w:trHeight w:val="29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 2</w:t>
            </w:r>
          </w:p>
        </w:tc>
      </w:tr>
      <w:tr w:rsidR="000F0709" w:rsidTr="000F0709">
        <w:trPr>
          <w:trHeight w:val="4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Лепка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</w:tr>
      <w:tr w:rsidR="000F0709" w:rsidTr="000F0709">
        <w:trPr>
          <w:trHeight w:val="42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0,5</w:t>
            </w:r>
          </w:p>
        </w:tc>
      </w:tr>
      <w:tr w:rsidR="000F0709" w:rsidTr="000F070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Физическая культура на прогулке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tabs>
                <w:tab w:val="left" w:pos="1569"/>
              </w:tabs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         1</w:t>
            </w:r>
          </w:p>
        </w:tc>
      </w:tr>
      <w:tr w:rsidR="000F0709" w:rsidTr="000F070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color w:val="auto"/>
                <w:sz w:val="22"/>
                <w:lang w:eastAsia="ar-SA"/>
              </w:rPr>
            </w:pPr>
            <w:r>
              <w:rPr>
                <w:rFonts w:eastAsia="Calibri"/>
                <w:b/>
                <w:color w:val="auto"/>
                <w:sz w:val="22"/>
                <w:lang w:eastAsia="ar-SA"/>
              </w:rPr>
              <w:t xml:space="preserve">         2</w:t>
            </w:r>
          </w:p>
        </w:tc>
      </w:tr>
      <w:tr w:rsidR="000F0709" w:rsidTr="000F0709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Музыка.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 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 2</w:t>
            </w:r>
          </w:p>
        </w:tc>
      </w:tr>
      <w:tr w:rsidR="000F0709" w:rsidTr="000F0709">
        <w:trPr>
          <w:trHeight w:val="4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3A341A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Общее количество  НОД</w:t>
            </w:r>
            <w:r w:rsidR="000F0709">
              <w:rPr>
                <w:rFonts w:eastAsia="Calibri"/>
                <w:b/>
                <w:sz w:val="22"/>
                <w:lang w:eastAsia="ar-SA"/>
              </w:rPr>
              <w:t xml:space="preserve"> в неделю: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      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14</w:t>
            </w: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</w:tr>
      <w:tr w:rsidR="000F0709" w:rsidTr="000F070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 w:rsidP="00B30F62">
            <w:pPr>
              <w:snapToGrid w:val="0"/>
              <w:spacing w:after="0" w:line="240" w:lineRule="auto"/>
              <w:ind w:left="0" w:firstLine="0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 xml:space="preserve">        </w:t>
            </w:r>
          </w:p>
        </w:tc>
      </w:tr>
      <w:tr w:rsidR="000F0709" w:rsidTr="000F0709">
        <w:tc>
          <w:tcPr>
            <w:tcW w:w="14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  <w:p w:rsidR="000F0709" w:rsidRDefault="000F0709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График работы педагога – психолога:</w:t>
            </w: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</w:tr>
      <w:tr w:rsidR="000F0709" w:rsidTr="000F070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82135A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Подготовительная  группа</w:t>
            </w:r>
          </w:p>
          <w:p w:rsidR="000F0709" w:rsidRDefault="000F0709">
            <w:pPr>
              <w:widowControl w:val="0"/>
              <w:shd w:val="clear" w:color="auto" w:fill="FFFFFF"/>
              <w:tabs>
                <w:tab w:val="left" w:pos="249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Подгрупповое  психопрофилактическое занятие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30 мин</w:t>
            </w:r>
          </w:p>
        </w:tc>
      </w:tr>
      <w:tr w:rsidR="000F0709" w:rsidTr="000F0709">
        <w:trPr>
          <w:trHeight w:val="46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widowControl w:val="0"/>
              <w:shd w:val="clear" w:color="auto" w:fill="FFFFFF"/>
              <w:tabs>
                <w:tab w:val="left" w:pos="1710"/>
              </w:tabs>
              <w:spacing w:after="0" w:line="240" w:lineRule="auto"/>
              <w:ind w:left="502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Индивидуальная диагностика, коррекционнаяработа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60 мин</w:t>
            </w:r>
          </w:p>
        </w:tc>
      </w:tr>
      <w:tr w:rsidR="000F0709" w:rsidTr="000F070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Индивидуальная диагностика и эмоциональной и познавательной сферы   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120 мин</w:t>
            </w:r>
          </w:p>
        </w:tc>
      </w:tr>
      <w:tr w:rsidR="000F0709" w:rsidTr="000F070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82135A">
            <w:pPr>
              <w:widowControl w:val="0"/>
              <w:shd w:val="clear" w:color="auto" w:fill="FFFFFF"/>
              <w:tabs>
                <w:tab w:val="left" w:pos="2085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Старшие группы </w:t>
            </w:r>
          </w:p>
          <w:p w:rsidR="000F0709" w:rsidRDefault="000F0709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Подгрупповое психопрофилактическое занятие</w:t>
            </w:r>
          </w:p>
          <w:p w:rsidR="000F0709" w:rsidRDefault="000F0709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30 мин</w:t>
            </w:r>
          </w:p>
        </w:tc>
      </w:tr>
      <w:tr w:rsidR="000F0709" w:rsidTr="000F070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диагностика, коррекционная работа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60 мин</w:t>
            </w:r>
          </w:p>
        </w:tc>
      </w:tr>
      <w:tr w:rsidR="000F0709" w:rsidTr="000F070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widowControl w:val="0"/>
              <w:shd w:val="clear" w:color="auto" w:fill="FFFFFF"/>
              <w:tabs>
                <w:tab w:val="left" w:pos="1650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Индивидуальная диагностика</w:t>
            </w:r>
          </w:p>
          <w:p w:rsidR="000F0709" w:rsidRDefault="000F0709">
            <w:pPr>
              <w:widowControl w:val="0"/>
              <w:shd w:val="clear" w:color="auto" w:fill="FFFFFF"/>
              <w:tabs>
                <w:tab w:val="left" w:pos="1650"/>
                <w:tab w:val="left" w:pos="8775"/>
              </w:tabs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                                    эмоциональной и познавательной сферы</w:t>
            </w:r>
            <w:r>
              <w:rPr>
                <w:bCs/>
                <w:color w:val="auto"/>
                <w:sz w:val="24"/>
                <w:szCs w:val="24"/>
              </w:rPr>
              <w:tab/>
              <w:t>-10.30 -12.30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120 мин</w:t>
            </w:r>
          </w:p>
        </w:tc>
      </w:tr>
      <w:tr w:rsidR="000F0709" w:rsidTr="000F070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82135A">
            <w:pPr>
              <w:widowControl w:val="0"/>
              <w:shd w:val="clear" w:color="auto" w:fill="FFFFFF"/>
              <w:tabs>
                <w:tab w:val="left" w:pos="1845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Средние группы </w:t>
            </w:r>
          </w:p>
          <w:p w:rsidR="000F0709" w:rsidRDefault="000F0709">
            <w:pPr>
              <w:widowControl w:val="0"/>
              <w:shd w:val="clear" w:color="auto" w:fill="FFFFFF"/>
              <w:tabs>
                <w:tab w:val="left" w:pos="1695"/>
                <w:tab w:val="left" w:pos="8835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ab/>
            </w:r>
            <w:r>
              <w:rPr>
                <w:bCs/>
                <w:color w:val="auto"/>
                <w:sz w:val="24"/>
                <w:szCs w:val="24"/>
              </w:rPr>
              <w:tab/>
              <w:t>- 10.50-11.30</w:t>
            </w:r>
          </w:p>
          <w:p w:rsidR="000F0709" w:rsidRDefault="000F0709">
            <w:pPr>
              <w:snapToGrid w:val="0"/>
              <w:spacing w:after="0" w:line="240" w:lineRule="auto"/>
              <w:ind w:left="0" w:firstLine="567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Индивидуальное диагностическо-коррекционное занятие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80 мин</w:t>
            </w:r>
          </w:p>
        </w:tc>
      </w:tr>
      <w:tr w:rsidR="000F0709" w:rsidTr="000F0709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bCs/>
                <w:color w:val="auto"/>
                <w:sz w:val="24"/>
                <w:szCs w:val="24"/>
              </w:rPr>
              <w:t>Подгрупповое  психопрофилактическое  занятие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40 мин</w:t>
            </w:r>
          </w:p>
        </w:tc>
      </w:tr>
      <w:tr w:rsidR="000F0709" w:rsidTr="000F0709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82135A">
            <w:pPr>
              <w:widowControl w:val="0"/>
              <w:shd w:val="clear" w:color="auto" w:fill="FFFFFF"/>
              <w:tabs>
                <w:tab w:val="left" w:pos="297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младшая группа </w:t>
            </w:r>
          </w:p>
          <w:p w:rsidR="000F0709" w:rsidRDefault="000F0709">
            <w:pPr>
              <w:widowControl w:val="0"/>
              <w:shd w:val="clear" w:color="auto" w:fill="FFFFFF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widowControl w:val="0"/>
              <w:shd w:val="clear" w:color="auto" w:fill="FFFFFF"/>
              <w:tabs>
                <w:tab w:val="left" w:pos="8850"/>
              </w:tabs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ab/>
              <w:t>-9.30 – 10.50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Индивидуальное диагностирование</w:t>
            </w:r>
            <w:proofErr w:type="gramStart"/>
            <w:r>
              <w:rPr>
                <w:bCs/>
                <w:color w:val="auto"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color w:val="auto"/>
                <w:sz w:val="24"/>
                <w:szCs w:val="24"/>
              </w:rPr>
              <w:t xml:space="preserve"> коррекционное занятие</w:t>
            </w:r>
          </w:p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80 мин</w:t>
            </w:r>
          </w:p>
        </w:tc>
      </w:tr>
      <w:tr w:rsidR="000F0709" w:rsidTr="000F0709">
        <w:trPr>
          <w:trHeight w:val="67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0"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bCs/>
                <w:color w:val="auto"/>
                <w:sz w:val="24"/>
                <w:szCs w:val="24"/>
              </w:rPr>
              <w:t>Подгрупповое профилактическое занятие.</w:t>
            </w:r>
            <w:r>
              <w:rPr>
                <w:bCs/>
                <w:color w:val="auto"/>
                <w:sz w:val="24"/>
                <w:szCs w:val="24"/>
              </w:rPr>
              <w:tab/>
              <w:t>10.50- 11.30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0709" w:rsidRDefault="000F0709">
            <w:pPr>
              <w:snapToGrid w:val="0"/>
              <w:spacing w:after="0" w:line="240" w:lineRule="auto"/>
              <w:ind w:left="0" w:firstLine="567"/>
              <w:jc w:val="left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40 мин</w:t>
            </w:r>
          </w:p>
        </w:tc>
      </w:tr>
    </w:tbl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Итого: недельная нагрузка составляет 11 часов.</w:t>
      </w: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/>
      </w:r>
    </w:p>
    <w:p w:rsidR="000F0709" w:rsidRDefault="000F0709" w:rsidP="000F0709">
      <w:pPr>
        <w:widowControl w:val="0"/>
        <w:shd w:val="clear" w:color="auto" w:fill="FFFFFF"/>
        <w:tabs>
          <w:tab w:val="left" w:pos="990"/>
        </w:tabs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График работы логопеда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820"/>
        <w:gridCol w:w="4252"/>
      </w:tblGrid>
      <w:tr w:rsidR="000F0709" w:rsidTr="000F070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tabs>
                <w:tab w:val="left" w:pos="1710"/>
              </w:tabs>
              <w:spacing w:after="0" w:line="240" w:lineRule="auto"/>
              <w:ind w:left="0" w:firstLine="709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Время</w:t>
            </w:r>
          </w:p>
        </w:tc>
      </w:tr>
      <w:tr w:rsidR="000F0709" w:rsidTr="000F0709"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5386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B30F62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. Старшая</w:t>
            </w:r>
            <w:proofErr w:type="gramStart"/>
            <w:r>
              <w:rPr>
                <w:bCs/>
                <w:color w:val="auto"/>
                <w:sz w:val="24"/>
                <w:szCs w:val="24"/>
              </w:rPr>
              <w:t xml:space="preserve"> А</w:t>
            </w:r>
            <w:proofErr w:type="gramEnd"/>
            <w:r w:rsidR="000F0709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674B31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15.30-16.00</w:t>
            </w: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B30F62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Подготовит.</w:t>
            </w:r>
            <w:r w:rsidR="003A341A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674B31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16.10-16.4</w:t>
            </w:r>
            <w:bookmarkStart w:id="0" w:name="_GoBack"/>
            <w:bookmarkEnd w:id="0"/>
            <w:r>
              <w:rPr>
                <w:bCs/>
                <w:color w:val="auto"/>
                <w:sz w:val="24"/>
                <w:szCs w:val="24"/>
              </w:rPr>
              <w:t>0</w:t>
            </w: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5386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5386" w:type="dxa"/>
            <w:vMerge w:val="restar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Индивид. Занятие</w:t>
            </w:r>
          </w:p>
        </w:tc>
        <w:tc>
          <w:tcPr>
            <w:tcW w:w="42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674B31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15.30-16.00</w:t>
            </w: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Старш</w:t>
            </w:r>
            <w:proofErr w:type="spellEnd"/>
            <w:r>
              <w:rPr>
                <w:bCs/>
                <w:color w:val="auto"/>
                <w:sz w:val="24"/>
                <w:szCs w:val="24"/>
              </w:rPr>
              <w:t xml:space="preserve">. </w:t>
            </w:r>
            <w:r w:rsidR="00B30F62">
              <w:rPr>
                <w:bCs/>
                <w:color w:val="auto"/>
                <w:sz w:val="24"/>
                <w:szCs w:val="24"/>
              </w:rPr>
              <w:t>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674B31" w:rsidP="00674B31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16.10-16.40</w:t>
            </w: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5386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</w:p>
          <w:p w:rsidR="000F0709" w:rsidRDefault="000F0709">
            <w:pPr>
              <w:spacing w:after="0" w:line="240" w:lineRule="auto"/>
              <w:ind w:left="0" w:firstLine="709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0F0709" w:rsidTr="000F0709">
        <w:tc>
          <w:tcPr>
            <w:tcW w:w="0" w:type="auto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709" w:rsidRDefault="000F0709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709" w:rsidRDefault="000F0709" w:rsidP="00B30F62">
            <w:pPr>
              <w:spacing w:after="0" w:line="240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0F0709" w:rsidRDefault="000F0709" w:rsidP="000F0709">
      <w:pPr>
        <w:spacing w:after="0" w:line="240" w:lineRule="auto"/>
        <w:ind w:left="0" w:firstLine="709"/>
        <w:rPr>
          <w:bCs/>
          <w:color w:val="auto"/>
          <w:sz w:val="24"/>
          <w:szCs w:val="24"/>
        </w:rPr>
      </w:pPr>
    </w:p>
    <w:p w:rsidR="000F0709" w:rsidRDefault="000F0709" w:rsidP="000F0709">
      <w:pPr>
        <w:spacing w:after="0" w:line="240" w:lineRule="auto"/>
        <w:ind w:left="0"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Итого: недельная нагрузка учителя – логопеда составляет – 10 часов.</w:t>
      </w:r>
    </w:p>
    <w:p w:rsidR="000F0709" w:rsidRDefault="000F0709" w:rsidP="000F0709">
      <w:pPr>
        <w:tabs>
          <w:tab w:val="left" w:pos="3030"/>
          <w:tab w:val="left" w:pos="4320"/>
          <w:tab w:val="left" w:pos="5565"/>
          <w:tab w:val="left" w:pos="6975"/>
          <w:tab w:val="left" w:pos="8175"/>
          <w:tab w:val="right" w:pos="9637"/>
        </w:tabs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sz w:val="22"/>
          <w:lang w:eastAsia="ar-SA"/>
        </w:rPr>
      </w:pPr>
    </w:p>
    <w:p w:rsidR="000F0709" w:rsidRDefault="000F0709" w:rsidP="000F0709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0F0709" w:rsidRDefault="000F0709" w:rsidP="000F0709">
      <w:pPr>
        <w:tabs>
          <w:tab w:val="left" w:pos="4140"/>
        </w:tabs>
        <w:spacing w:after="0" w:line="207" w:lineRule="atLeast"/>
        <w:ind w:left="0" w:firstLine="0"/>
        <w:jc w:val="left"/>
        <w:rPr>
          <w:b/>
          <w:sz w:val="24"/>
          <w:szCs w:val="24"/>
        </w:rPr>
      </w:pPr>
    </w:p>
    <w:p w:rsidR="00BC7C2D" w:rsidRPr="00D27680" w:rsidRDefault="00BC7C2D">
      <w:pPr>
        <w:rPr>
          <w:szCs w:val="28"/>
        </w:rPr>
      </w:pPr>
    </w:p>
    <w:sectPr w:rsidR="00BC7C2D" w:rsidRPr="00D27680" w:rsidSect="000F0709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347"/>
    <w:multiLevelType w:val="hybridMultilevel"/>
    <w:tmpl w:val="5A3AE718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293C0B5A"/>
    <w:multiLevelType w:val="hybridMultilevel"/>
    <w:tmpl w:val="9A8A0B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09255C"/>
    <w:multiLevelType w:val="hybridMultilevel"/>
    <w:tmpl w:val="C910FE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F197DB5"/>
    <w:multiLevelType w:val="hybridMultilevel"/>
    <w:tmpl w:val="CF1C20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680"/>
    <w:rsid w:val="000F0709"/>
    <w:rsid w:val="001776A0"/>
    <w:rsid w:val="00257BB3"/>
    <w:rsid w:val="00265488"/>
    <w:rsid w:val="00386259"/>
    <w:rsid w:val="003A341A"/>
    <w:rsid w:val="004F7313"/>
    <w:rsid w:val="00586462"/>
    <w:rsid w:val="00674B31"/>
    <w:rsid w:val="0072726E"/>
    <w:rsid w:val="0077269C"/>
    <w:rsid w:val="0082135A"/>
    <w:rsid w:val="00890F06"/>
    <w:rsid w:val="008A0A67"/>
    <w:rsid w:val="00923205"/>
    <w:rsid w:val="009A13F1"/>
    <w:rsid w:val="009D0976"/>
    <w:rsid w:val="00A03D90"/>
    <w:rsid w:val="00AA6AF4"/>
    <w:rsid w:val="00AB08DB"/>
    <w:rsid w:val="00B30F62"/>
    <w:rsid w:val="00B47BD8"/>
    <w:rsid w:val="00BC7C2D"/>
    <w:rsid w:val="00C53044"/>
    <w:rsid w:val="00D27680"/>
    <w:rsid w:val="00D42E73"/>
    <w:rsid w:val="00D9304A"/>
    <w:rsid w:val="00E93F57"/>
    <w:rsid w:val="00EE431F"/>
    <w:rsid w:val="00F00C71"/>
    <w:rsid w:val="00F60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9"/>
    <w:pPr>
      <w:spacing w:after="240" w:line="244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6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F07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9"/>
    <w:pPr>
      <w:spacing w:after="240" w:line="244" w:lineRule="auto"/>
      <w:ind w:left="27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68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F0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31</cp:revision>
  <dcterms:created xsi:type="dcterms:W3CDTF">2015-04-24T08:32:00Z</dcterms:created>
  <dcterms:modified xsi:type="dcterms:W3CDTF">2021-02-18T06:21:00Z</dcterms:modified>
</cp:coreProperties>
</file>