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6E1" w:rsidRDefault="0011076F" w:rsidP="0011076F">
      <w:pPr>
        <w:spacing w:line="270" w:lineRule="atLeast"/>
        <w:jc w:val="center"/>
        <w:rPr>
          <w:b/>
          <w:color w:val="131313"/>
          <w:sz w:val="52"/>
          <w:szCs w:val="52"/>
        </w:rPr>
      </w:pPr>
      <w:r w:rsidRPr="0011076F">
        <w:rPr>
          <w:b/>
          <w:color w:val="131313"/>
          <w:sz w:val="52"/>
          <w:szCs w:val="52"/>
        </w:rPr>
        <w:t>Консультация с воспитателями</w:t>
      </w:r>
    </w:p>
    <w:p w:rsidR="0011076F" w:rsidRPr="0011076F" w:rsidRDefault="0011076F" w:rsidP="0011076F">
      <w:pPr>
        <w:spacing w:line="270" w:lineRule="atLeast"/>
        <w:jc w:val="center"/>
        <w:rPr>
          <w:b/>
          <w:color w:val="131313"/>
          <w:sz w:val="52"/>
          <w:szCs w:val="52"/>
        </w:rPr>
      </w:pPr>
    </w:p>
    <w:p w:rsidR="007456E1" w:rsidRPr="007456E1" w:rsidRDefault="007456E1" w:rsidP="007456E1">
      <w:pPr>
        <w:pStyle w:val="1"/>
        <w:spacing w:before="0" w:beforeAutospacing="0" w:after="75" w:afterAutospacing="0" w:line="270" w:lineRule="atLeast"/>
        <w:jc w:val="center"/>
        <w:rPr>
          <w:bCs w:val="0"/>
          <w:color w:val="131313"/>
          <w:sz w:val="28"/>
          <w:szCs w:val="28"/>
        </w:rPr>
      </w:pPr>
      <w:r>
        <w:rPr>
          <w:bCs w:val="0"/>
          <w:color w:val="131313"/>
          <w:sz w:val="28"/>
          <w:szCs w:val="28"/>
        </w:rPr>
        <w:t>СОВРЕМЕННЫЕ ПОДХОДЫ К ОРГАНИЗАЦИИ РЕЧЕВОГО РАЗВИТИЯ ДОШКОЛЬНИКОВ В СООТВЕТСТВИИ С ТРЕБОВАНИЯМИ ФГОС ДОШКОЛЬНОГО ОБРАЗОВАНИЯ</w:t>
      </w:r>
    </w:p>
    <w:p w:rsidR="007456E1" w:rsidRPr="007456E1" w:rsidRDefault="007456E1" w:rsidP="007456E1">
      <w:pPr>
        <w:pStyle w:val="1"/>
        <w:spacing w:before="0" w:beforeAutospacing="0" w:after="75" w:afterAutospacing="0" w:line="270" w:lineRule="atLeast"/>
        <w:rPr>
          <w:bCs w:val="0"/>
          <w:color w:val="131313"/>
          <w:sz w:val="28"/>
          <w:szCs w:val="28"/>
        </w:rPr>
      </w:pPr>
    </w:p>
    <w:p w:rsidR="007456E1" w:rsidRDefault="007456E1" w:rsidP="007456E1">
      <w:pPr>
        <w:spacing w:line="270" w:lineRule="atLeast"/>
        <w:rPr>
          <w:color w:val="131313"/>
          <w:sz w:val="28"/>
          <w:szCs w:val="28"/>
        </w:rPr>
      </w:pPr>
      <w:r w:rsidRPr="007456E1">
        <w:rPr>
          <w:color w:val="131313"/>
          <w:sz w:val="28"/>
          <w:szCs w:val="28"/>
        </w:rPr>
        <w:t xml:space="preserve"> </w:t>
      </w:r>
      <w:r>
        <w:rPr>
          <w:b/>
          <w:i/>
          <w:color w:val="131313"/>
          <w:sz w:val="28"/>
          <w:szCs w:val="28"/>
        </w:rPr>
        <w:t>Инновационные формы работы по речевому развитию дошкольников.</w:t>
      </w:r>
    </w:p>
    <w:p w:rsidR="007456E1" w:rsidRDefault="007456E1" w:rsidP="007456E1">
      <w:pPr>
        <w:spacing w:line="270" w:lineRule="atLeast"/>
        <w:rPr>
          <w:color w:val="131313"/>
          <w:sz w:val="28"/>
          <w:szCs w:val="28"/>
        </w:rPr>
      </w:pPr>
      <w:r w:rsidRPr="007456E1">
        <w:rPr>
          <w:b/>
          <w:i/>
          <w:color w:val="131313"/>
          <w:sz w:val="28"/>
          <w:szCs w:val="28"/>
          <w:u w:val="single"/>
        </w:rPr>
        <w:t xml:space="preserve">Провела: старший воспитатель </w:t>
      </w:r>
      <w:proofErr w:type="spellStart"/>
      <w:r w:rsidRPr="007456E1">
        <w:rPr>
          <w:b/>
          <w:i/>
          <w:color w:val="131313"/>
          <w:sz w:val="28"/>
          <w:szCs w:val="28"/>
          <w:u w:val="single"/>
        </w:rPr>
        <w:t>Чигалиева</w:t>
      </w:r>
      <w:proofErr w:type="spellEnd"/>
      <w:r w:rsidRPr="007456E1">
        <w:rPr>
          <w:b/>
          <w:i/>
          <w:color w:val="131313"/>
          <w:sz w:val="28"/>
          <w:szCs w:val="28"/>
          <w:u w:val="single"/>
        </w:rPr>
        <w:t xml:space="preserve"> С.Э</w:t>
      </w:r>
    </w:p>
    <w:p w:rsidR="007456E1" w:rsidRPr="007456E1" w:rsidRDefault="007456E1" w:rsidP="007456E1">
      <w:pPr>
        <w:spacing w:line="270" w:lineRule="atLeast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br/>
        <w:t xml:space="preserve">      Целью работы педагога-воспитателя по развитию речи детей дошкольного возраста является становление начальной коммуникативной компетентности ребенка. Реализация данной цели предполагает, что к концу дошкольного возраста речь становится универсальным средством общения ребенка с окружающими людьми: старший дошкольник может общаться с людьми разного возраста, пола, социального положения. Это предполагает свободное владение языком на уровне устной речи, умение ориентироваться на особенности собеседника в процессе общения: отбирать адекватное его восприятию содержание и речевые формы. </w:t>
      </w:r>
      <w:proofErr w:type="gramStart"/>
      <w:r>
        <w:rPr>
          <w:color w:val="131313"/>
          <w:sz w:val="28"/>
          <w:szCs w:val="28"/>
        </w:rPr>
        <w:t>Согласно Федеральному государственному образовательному стандарту дошкольного образования (ФГОС ДО): 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</w:t>
      </w:r>
      <w:proofErr w:type="gramEnd"/>
      <w:r>
        <w:rPr>
          <w:color w:val="131313"/>
          <w:sz w:val="28"/>
          <w:szCs w:val="28"/>
        </w:rPr>
        <w:t xml:space="preserve"> формирование звуковой аналитико-синтетической активности как предпосылки обучения грамоте» (ФГОС, с.5).</w:t>
      </w:r>
      <w:r>
        <w:rPr>
          <w:color w:val="131313"/>
          <w:sz w:val="28"/>
          <w:szCs w:val="28"/>
        </w:rPr>
        <w:br/>
        <w:t>Коммуникативная компетентность дошкольника проявляется в возможности посредством речи решать задачи в условиях разных видов деятельности: бытовой, познавательной, игровой, учебной, трудовой и т.д. При этом ребенок ориентируется на особые условия ситуации, в которой протекает деятельность.</w:t>
      </w:r>
      <w:r>
        <w:rPr>
          <w:color w:val="131313"/>
          <w:sz w:val="28"/>
          <w:szCs w:val="28"/>
        </w:rPr>
        <w:br/>
        <w:t xml:space="preserve">     Для достижения ребенком коммуникативной компетентности воспитатель помогает ее становлению посредством решения задач по развитию разных сторон речи ребенка во всех возрастных группах: развитие связной речи, развитие словаря, освоение грамматически правильной речи, освоение звуковой культуры речи, подготовка к обучению грамоте. Построение образовательного процесса должно основываться на адекватных возрасту формах работы с детьми. Выбор форм работы осуществляется педагогом самостоятельно и зависит от контингента воспитанников, оснащенности дошкольного учреждения, культурных и региональных особенностей, специфики дошкольного учреждения, от опыта и творческого подхода педагога.</w:t>
      </w:r>
      <w:r>
        <w:rPr>
          <w:color w:val="131313"/>
          <w:sz w:val="28"/>
          <w:szCs w:val="28"/>
        </w:rPr>
        <w:br/>
      </w:r>
      <w:r>
        <w:rPr>
          <w:color w:val="131313"/>
          <w:sz w:val="28"/>
          <w:szCs w:val="28"/>
        </w:rPr>
        <w:lastRenderedPageBreak/>
        <w:t xml:space="preserve">     Ведущей формой работы по развитию речи детей является образовательная ситуация. Образовательная ситуация предполагает участие небольшой подгруппы детей: от трех до восьми в зависимости от желания детей и особенностей содержания ситуации. В образовательном процессе есть возможность организации нескольких образовательных ситуаций с одним дидактическим средством (сюжетной картиной, игрушкой, книгой, природным материалом), но с целью решения постепенно усложняющихся задач познавательно-речевого характера. Воспитателем может быть организовано множество образовательных ситуаций, направленных на решение постепенно усложняющихся задач: научить способам доброжелательного делового общения с собеседником, научить задавать вопросы, выстраивая их в логической последовательности, учить обобщать полученные сведения в единый рассказ, учить способам презентации составленного текста. </w:t>
      </w:r>
      <w:proofErr w:type="gramStart"/>
      <w:r>
        <w:rPr>
          <w:color w:val="131313"/>
          <w:sz w:val="28"/>
          <w:szCs w:val="28"/>
        </w:rPr>
        <w:t>«Добрые приветствия» (цель: познакомить детей с разнообразными формами приветствия:</w:t>
      </w:r>
      <w:proofErr w:type="gramEnd"/>
      <w:r>
        <w:rPr>
          <w:color w:val="131313"/>
          <w:sz w:val="28"/>
          <w:szCs w:val="28"/>
        </w:rPr>
        <w:t xml:space="preserve"> «Как я рада тебя видеть», «Как я по тебе соскучилась», «Бесконечно </w:t>
      </w:r>
      <w:proofErr w:type="gramStart"/>
      <w:r>
        <w:rPr>
          <w:color w:val="131313"/>
          <w:sz w:val="28"/>
          <w:szCs w:val="28"/>
        </w:rPr>
        <w:t>счастлива</w:t>
      </w:r>
      <w:proofErr w:type="gramEnd"/>
      <w:r>
        <w:rPr>
          <w:color w:val="131313"/>
          <w:sz w:val="28"/>
          <w:szCs w:val="28"/>
        </w:rPr>
        <w:t xml:space="preserve"> видеть тебя», «Как хорошо, что мы встретились» и др.).</w:t>
      </w:r>
      <w:r>
        <w:rPr>
          <w:color w:val="131313"/>
          <w:sz w:val="28"/>
          <w:szCs w:val="28"/>
        </w:rPr>
        <w:br/>
        <w:t xml:space="preserve">     </w:t>
      </w:r>
      <w:r w:rsidR="0011076F">
        <w:rPr>
          <w:color w:val="131313"/>
          <w:sz w:val="28"/>
          <w:szCs w:val="28"/>
        </w:rPr>
        <w:t>Ганиева Э.Б</w:t>
      </w:r>
      <w:r>
        <w:rPr>
          <w:color w:val="131313"/>
          <w:sz w:val="28"/>
          <w:szCs w:val="28"/>
        </w:rPr>
        <w:t xml:space="preserve"> отмечает, что для развития игрового общения используется игровая обучающая ситуация (ИОС). Все качества и знания формирует не сама ИОС, а то или иное конкретное содержание, которое специально вносится педагогом. Видами игровых обучающих ситуаций могут быть: ситуация-иллюстрация, ситуация-оценка и др. (1).</w:t>
      </w:r>
      <w:r>
        <w:rPr>
          <w:color w:val="131313"/>
          <w:sz w:val="28"/>
          <w:szCs w:val="28"/>
        </w:rPr>
        <w:br/>
        <w:t xml:space="preserve">     </w:t>
      </w:r>
      <w:r w:rsidR="0011076F">
        <w:rPr>
          <w:color w:val="131313"/>
          <w:sz w:val="28"/>
          <w:szCs w:val="28"/>
        </w:rPr>
        <w:t>Алиева А.А</w:t>
      </w:r>
      <w:r>
        <w:rPr>
          <w:color w:val="131313"/>
          <w:sz w:val="28"/>
          <w:szCs w:val="28"/>
        </w:rPr>
        <w:t xml:space="preserve"> предлагает как форму речевого развития детей - сценарии активизирующего общения - обучение игровому (диалогическому) общению. Такая форма включает разговоры с детьми, дидактические, подвижные, народные игры; инсценировки, драматизации, обследование предметов и др.</w:t>
      </w:r>
      <w:r>
        <w:rPr>
          <w:color w:val="131313"/>
          <w:sz w:val="28"/>
          <w:szCs w:val="28"/>
        </w:rPr>
        <w:br/>
        <w:t>Ситуация общения - это специально проектируемая педагогом или возникающая спонтанно форма общения, направленная на упражнение детей в использовании освоенных речевых категорий</w:t>
      </w:r>
      <w:proofErr w:type="gramStart"/>
      <w:r>
        <w:rPr>
          <w:color w:val="131313"/>
          <w:sz w:val="28"/>
          <w:szCs w:val="28"/>
        </w:rPr>
        <w:t xml:space="preserve"> </w:t>
      </w:r>
      <w:r w:rsidR="0011076F">
        <w:rPr>
          <w:color w:val="131313"/>
          <w:sz w:val="28"/>
          <w:szCs w:val="28"/>
        </w:rPr>
        <w:t>.</w:t>
      </w:r>
      <w:bookmarkStart w:id="0" w:name="_GoBack"/>
      <w:bookmarkEnd w:id="0"/>
      <w:proofErr w:type="gramEnd"/>
      <w:r>
        <w:rPr>
          <w:color w:val="131313"/>
          <w:sz w:val="28"/>
          <w:szCs w:val="28"/>
        </w:rPr>
        <w:t xml:space="preserve">Ситуации общения могут быто-лексическими, вербально-оценочными, прогностическими, </w:t>
      </w:r>
      <w:proofErr w:type="spellStart"/>
      <w:r>
        <w:rPr>
          <w:color w:val="131313"/>
          <w:sz w:val="28"/>
          <w:szCs w:val="28"/>
        </w:rPr>
        <w:t>коллизийными</w:t>
      </w:r>
      <w:proofErr w:type="spellEnd"/>
      <w:r>
        <w:rPr>
          <w:color w:val="131313"/>
          <w:sz w:val="28"/>
          <w:szCs w:val="28"/>
        </w:rPr>
        <w:t>, описательными в зависимости от поставленной речевой задачи. При их организации чаще всего педагог «идет от детей», то есть находит эти ситуации в детской деятельности и использует их для развития речи ребенка. Примерами ситуации общения на развитие коммуникативных умений может быть: «Что не так?» (цель: упражнять детей в умении соотносить форму приветствия с ситуацией ее использования: каждое приветствие уместно в той или иной ситуации: утром не скажешь «добрый вечер»; нельзя сказать «привет» тому, кто старше по возрасту или мало знаком); «Улыбка» (цель: упражнять в использовании при приветствии средств невербального общения: посмотреть человеку в глаза и улыбнуться, чтобы он понял: ему рады, приветствуют именно его); «Рукопожатие» (цель: упражнять детей в использовании форм жестового приветствия).</w:t>
      </w:r>
      <w:r>
        <w:rPr>
          <w:color w:val="131313"/>
          <w:sz w:val="28"/>
          <w:szCs w:val="28"/>
        </w:rPr>
        <w:br/>
        <w:t xml:space="preserve">     Именно в таких видах детской деятельности речь выступает во всех своих многообразных функциях, несет основную нагрузку при решении практических и познавательных задач. Примерами специально планируемых </w:t>
      </w:r>
      <w:r>
        <w:rPr>
          <w:color w:val="131313"/>
          <w:sz w:val="28"/>
          <w:szCs w:val="28"/>
        </w:rPr>
        <w:lastRenderedPageBreak/>
        <w:t>ситуаций общения могут быть игры-викторины: «Придумай загадку» (упражнение детей в описании предметов, придумывании загадок), «Кто лучше знает свои город» (упражнение в восприятии и составлении описательных рассказов о местах и памятниках города), «Из какой сказки вещи» (упражнение в развитии объяснительной речи), «Магазин волшебных вещей» (упражнение в использовании средств языковой выразительности).</w:t>
      </w:r>
      <w:r>
        <w:rPr>
          <w:color w:val="131313"/>
          <w:sz w:val="28"/>
          <w:szCs w:val="28"/>
        </w:rPr>
        <w:br/>
        <w:t xml:space="preserve">Такая форма речевого развития дошкольников как игра побуждает детей к вступлению в контакты, является мотивом к коммуникативной деятельности.       </w:t>
      </w:r>
      <w:proofErr w:type="gramStart"/>
      <w:r w:rsidR="0011076F">
        <w:rPr>
          <w:color w:val="131313"/>
          <w:sz w:val="28"/>
          <w:szCs w:val="28"/>
        </w:rPr>
        <w:t>Тагирова Г.Н</w:t>
      </w:r>
      <w:r>
        <w:rPr>
          <w:color w:val="131313"/>
          <w:sz w:val="28"/>
          <w:szCs w:val="28"/>
        </w:rPr>
        <w:t xml:space="preserve"> предлагает игры с готовыми текстами: подвижные «Король», «Коршун», «Змея», «Лиски» и др.; дидактические «Я садовником родился», «Краски», «Смешинки» и др. (освоить разнообразие инициативных и ответных реплик, приобщиться к выполнению основных правил ведения диалога); дидактические игры, предполагающие диалогическое взаимодействие, но не содержащие готовых реплик:</w:t>
      </w:r>
      <w:proofErr w:type="gramEnd"/>
      <w:r>
        <w:rPr>
          <w:color w:val="131313"/>
          <w:sz w:val="28"/>
          <w:szCs w:val="28"/>
        </w:rPr>
        <w:t xml:space="preserve"> «Кто кого запутает», «Поручение», «Похожи – не похожи», «Угощайся пирожком», игры с телефоном «Вызов врача», «Звонок маме на работу», «Бюро добрых услуг».</w:t>
      </w:r>
      <w:r>
        <w:rPr>
          <w:color w:val="131313"/>
          <w:sz w:val="28"/>
          <w:szCs w:val="28"/>
        </w:rPr>
        <w:br/>
      </w:r>
      <w:r w:rsidR="0011076F">
        <w:rPr>
          <w:color w:val="131313"/>
          <w:sz w:val="28"/>
          <w:szCs w:val="28"/>
        </w:rPr>
        <w:t>Курбанова С.И  и Мамаева П.</w:t>
      </w:r>
      <w:proofErr w:type="gramStart"/>
      <w:r w:rsidR="0011076F">
        <w:rPr>
          <w:color w:val="131313"/>
          <w:sz w:val="28"/>
          <w:szCs w:val="28"/>
        </w:rPr>
        <w:t>Ш</w:t>
      </w:r>
      <w:proofErr w:type="gramEnd"/>
      <w:r w:rsidR="0011076F">
        <w:rPr>
          <w:color w:val="131313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 xml:space="preserve"> приводят примеры разных форм работы для речевого развития дошкольников: литературно-музыкальные праздники, фольклорные ярмарки, игры-драматизации, разные виды театров, агитбригада, социальные акции, речевые газеты, книги самоделки, проблемные ситуации, посиделки, </w:t>
      </w:r>
      <w:proofErr w:type="spellStart"/>
      <w:r>
        <w:rPr>
          <w:color w:val="131313"/>
          <w:sz w:val="28"/>
          <w:szCs w:val="28"/>
        </w:rPr>
        <w:t>логоуголок</w:t>
      </w:r>
      <w:proofErr w:type="spellEnd"/>
      <w:r>
        <w:rPr>
          <w:color w:val="131313"/>
          <w:sz w:val="28"/>
          <w:szCs w:val="28"/>
        </w:rPr>
        <w:t>, интерактивные речевые стенды, календарь событий и др.</w:t>
      </w:r>
      <w:r>
        <w:rPr>
          <w:color w:val="131313"/>
          <w:sz w:val="28"/>
          <w:szCs w:val="28"/>
        </w:rPr>
        <w:br/>
        <w:t xml:space="preserve">     </w:t>
      </w:r>
      <w:r w:rsidR="0011076F">
        <w:rPr>
          <w:color w:val="131313"/>
          <w:sz w:val="28"/>
          <w:szCs w:val="28"/>
        </w:rPr>
        <w:t>Рамазанова М.И</w:t>
      </w:r>
      <w:r>
        <w:rPr>
          <w:color w:val="131313"/>
          <w:sz w:val="28"/>
          <w:szCs w:val="28"/>
        </w:rPr>
        <w:t>. отмечает, что при организации любой образовательной ситуации, любого занятия в дошкольном образовательном учреждении педагогу важно:</w:t>
      </w:r>
      <w:r>
        <w:rPr>
          <w:color w:val="131313"/>
          <w:sz w:val="28"/>
          <w:szCs w:val="28"/>
        </w:rPr>
        <w:br/>
        <w:t>- во-первых, продумывать организацию разных способов взросло-детской и детской деятельности,</w:t>
      </w:r>
      <w:r>
        <w:rPr>
          <w:color w:val="131313"/>
          <w:sz w:val="28"/>
          <w:szCs w:val="28"/>
        </w:rPr>
        <w:br/>
        <w:t>- во-вторых, видеть ресурсы разных этапов занятия для развития коммуникативной компетентности детей</w:t>
      </w:r>
      <w:proofErr w:type="gramStart"/>
      <w:r>
        <w:rPr>
          <w:color w:val="131313"/>
          <w:sz w:val="28"/>
          <w:szCs w:val="28"/>
        </w:rPr>
        <w:t xml:space="preserve"> .</w:t>
      </w:r>
      <w:proofErr w:type="gramEnd"/>
      <w:r>
        <w:rPr>
          <w:color w:val="131313"/>
          <w:sz w:val="28"/>
          <w:szCs w:val="28"/>
        </w:rPr>
        <w:br/>
        <w:t>Таким образом, различные формы работы ресурсы в плане развития речи дошкольников, формирования коммуникативной компетентности детей, если:</w:t>
      </w:r>
      <w:r>
        <w:rPr>
          <w:color w:val="131313"/>
          <w:sz w:val="28"/>
          <w:szCs w:val="28"/>
        </w:rPr>
        <w:br/>
        <w:t>- дети совместно решают интересную и значимую для них учебно-игровую задачу, выступая помощникам по отношению к кому-то,</w:t>
      </w:r>
      <w:r>
        <w:rPr>
          <w:color w:val="131313"/>
          <w:sz w:val="28"/>
          <w:szCs w:val="28"/>
        </w:rPr>
        <w:br/>
        <w:t>- обогащают, уточняют и активизируют свой лексический запас, выполняя речевые и практические задания,</w:t>
      </w:r>
      <w:r>
        <w:rPr>
          <w:color w:val="131313"/>
          <w:sz w:val="28"/>
          <w:szCs w:val="28"/>
        </w:rPr>
        <w:br/>
        <w:t xml:space="preserve">- педагог выступает не жёстким руководителем, а организатором совместной образовательной деятельности, который не афиширует своё коммуникативное превосходство, а сопровождает и помогает ребёнку стать активным коммуникатором. </w:t>
      </w:r>
    </w:p>
    <w:p w:rsidR="007456E1" w:rsidRDefault="007456E1" w:rsidP="007456E1">
      <w:pPr>
        <w:spacing w:line="270" w:lineRule="atLeast"/>
        <w:jc w:val="both"/>
        <w:rPr>
          <w:rFonts w:ascii="Arial" w:hAnsi="Arial" w:cs="Arial"/>
          <w:i/>
          <w:iCs/>
          <w:color w:val="CCCCCC"/>
          <w:sz w:val="28"/>
          <w:szCs w:val="28"/>
        </w:rPr>
      </w:pPr>
      <w:r>
        <w:rPr>
          <w:color w:val="131313"/>
          <w:sz w:val="28"/>
          <w:szCs w:val="28"/>
        </w:rPr>
        <w:br/>
      </w:r>
    </w:p>
    <w:p w:rsidR="007456E1" w:rsidRDefault="007456E1" w:rsidP="007456E1">
      <w:pPr>
        <w:jc w:val="both"/>
        <w:rPr>
          <w:sz w:val="28"/>
          <w:szCs w:val="28"/>
        </w:rPr>
      </w:pPr>
    </w:p>
    <w:p w:rsidR="00D84DC8" w:rsidRDefault="00D84DC8"/>
    <w:sectPr w:rsidR="00D84DC8" w:rsidSect="007456E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E1"/>
    <w:rsid w:val="0011076F"/>
    <w:rsid w:val="007456E1"/>
    <w:rsid w:val="00D8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456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6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456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6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1167</Words>
  <Characters>6656</Characters>
  <Application>Microsoft Office Word</Application>
  <DocSecurity>0</DocSecurity>
  <Lines>55</Lines>
  <Paragraphs>15</Paragraphs>
  <ScaleCrop>false</ScaleCrop>
  <Company/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2020-01-22T06:30:00Z</dcterms:created>
  <dcterms:modified xsi:type="dcterms:W3CDTF">2020-01-22T06:53:00Z</dcterms:modified>
</cp:coreProperties>
</file>